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E2" w:rsidRDefault="00E875E2" w:rsidP="00E875E2">
      <w:pPr>
        <w:pBdr>
          <w:bottom w:val="single" w:sz="4" w:space="0" w:color="A2A9B1"/>
        </w:pBdr>
        <w:spacing w:after="60" w:line="240" w:lineRule="auto"/>
        <w:outlineLvl w:val="0"/>
        <w:rPr>
          <w:rFonts w:ascii="Georgia" w:eastAsia="Times New Roman" w:hAnsi="Georgia" w:cs="Times New Roman"/>
          <w:color w:val="000000"/>
          <w:kern w:val="36"/>
          <w:sz w:val="43"/>
          <w:szCs w:val="43"/>
        </w:rPr>
      </w:pPr>
      <w:proofErr w:type="spellStart"/>
      <w:r w:rsidRPr="00E875E2">
        <w:rPr>
          <w:rFonts w:ascii="Georgia" w:eastAsia="Times New Roman" w:hAnsi="Georgia" w:cs="Times New Roman"/>
          <w:color w:val="000000"/>
          <w:kern w:val="36"/>
          <w:sz w:val="43"/>
          <w:szCs w:val="43"/>
        </w:rPr>
        <w:t>СанПиН</w:t>
      </w:r>
      <w:proofErr w:type="spellEnd"/>
      <w:r w:rsidRPr="00E875E2">
        <w:rPr>
          <w:rFonts w:ascii="Georgia" w:eastAsia="Times New Roman" w:hAnsi="Georgia" w:cs="Times New Roman"/>
          <w:color w:val="000000"/>
          <w:kern w:val="36"/>
          <w:sz w:val="43"/>
          <w:szCs w:val="43"/>
        </w:rPr>
        <w:t xml:space="preserve"> 2.1.2.2645-10 Требования к условиям проживания в жилых зданиях и помещениях</w:t>
      </w:r>
    </w:p>
    <w:p w:rsidR="00E875E2" w:rsidRPr="00E875E2" w:rsidRDefault="00E875E2" w:rsidP="00E875E2">
      <w:pPr>
        <w:pBdr>
          <w:bottom w:val="single" w:sz="4" w:space="0" w:color="A2A9B1"/>
        </w:pBdr>
        <w:spacing w:after="60" w:line="240" w:lineRule="auto"/>
        <w:outlineLvl w:val="0"/>
        <w:rPr>
          <w:rFonts w:ascii="Georgia" w:eastAsia="Times New Roman" w:hAnsi="Georgia" w:cs="Times New Roman"/>
          <w:color w:val="000000"/>
          <w:kern w:val="36"/>
          <w:sz w:val="43"/>
          <w:szCs w:val="43"/>
        </w:rPr>
      </w:pPr>
    </w:p>
    <w:p w:rsidR="00E875E2" w:rsidRPr="00E875E2" w:rsidRDefault="00E875E2" w:rsidP="00E875E2">
      <w:pPr>
        <w:spacing w:before="120" w:after="120" w:line="240" w:lineRule="auto"/>
        <w:rPr>
          <w:rFonts w:ascii="Arial" w:eastAsia="Times New Roman" w:hAnsi="Arial" w:cs="Arial"/>
          <w:color w:val="222222"/>
          <w:sz w:val="21"/>
          <w:szCs w:val="21"/>
        </w:rPr>
      </w:pPr>
      <w:r w:rsidRPr="00E875E2">
        <w:rPr>
          <w:rFonts w:ascii="Arial" w:eastAsia="Times New Roman" w:hAnsi="Arial" w:cs="Arial"/>
          <w:color w:val="222222"/>
          <w:sz w:val="21"/>
          <w:szCs w:val="21"/>
        </w:rPr>
        <w:t>УТВЕРЖДЕНЫ</w:t>
      </w:r>
      <w:r w:rsidRPr="00E875E2">
        <w:rPr>
          <w:rFonts w:ascii="Arial" w:eastAsia="Times New Roman" w:hAnsi="Arial" w:cs="Arial"/>
          <w:color w:val="222222"/>
          <w:sz w:val="21"/>
          <w:szCs w:val="21"/>
        </w:rPr>
        <w:br/>
        <w:t>постановлением Главного государственного санитарного врача Российской Федерации</w:t>
      </w:r>
      <w:r w:rsidRPr="00E875E2">
        <w:rPr>
          <w:rFonts w:ascii="Arial" w:eastAsia="Times New Roman" w:hAnsi="Arial" w:cs="Arial"/>
          <w:color w:val="222222"/>
          <w:sz w:val="21"/>
          <w:szCs w:val="21"/>
        </w:rPr>
        <w:br/>
        <w:t>от « 10 » 06 2010 г. № _64_</w:t>
      </w:r>
      <w:r w:rsidRPr="00E875E2">
        <w:rPr>
          <w:rFonts w:ascii="Arial" w:eastAsia="Times New Roman" w:hAnsi="Arial" w:cs="Arial"/>
          <w:color w:val="222222"/>
          <w:sz w:val="21"/>
          <w:szCs w:val="21"/>
        </w:rPr>
        <w:br/>
        <w:t>Санитарно-эпидемиологические требования к условиям проживания в жилых зданиях и помещениях</w:t>
      </w:r>
    </w:p>
    <w:p w:rsidR="00E875E2" w:rsidRPr="00E875E2" w:rsidRDefault="00E875E2" w:rsidP="00E875E2">
      <w:pPr>
        <w:spacing w:before="120" w:after="240" w:line="240" w:lineRule="auto"/>
        <w:rPr>
          <w:rFonts w:ascii="Arial" w:eastAsia="Times New Roman" w:hAnsi="Arial" w:cs="Arial"/>
          <w:color w:val="222222"/>
          <w:sz w:val="21"/>
          <w:szCs w:val="21"/>
        </w:rPr>
      </w:pPr>
      <w:r w:rsidRPr="00E875E2">
        <w:rPr>
          <w:rFonts w:ascii="Arial" w:eastAsia="Times New Roman" w:hAnsi="Arial" w:cs="Arial"/>
          <w:color w:val="222222"/>
          <w:sz w:val="21"/>
          <w:szCs w:val="21"/>
        </w:rPr>
        <w:t>Санитарно-эпидемиологические правила и нормативы</w:t>
      </w:r>
      <w:r w:rsidRPr="00E875E2">
        <w:rPr>
          <w:rFonts w:ascii="Arial" w:eastAsia="Times New Roman" w:hAnsi="Arial" w:cs="Arial"/>
          <w:color w:val="222222"/>
          <w:sz w:val="21"/>
          <w:szCs w:val="21"/>
        </w:rPr>
        <w:br/>
      </w:r>
      <w:proofErr w:type="spellStart"/>
      <w:r w:rsidRPr="00E875E2">
        <w:rPr>
          <w:rFonts w:ascii="Arial" w:eastAsia="Times New Roman" w:hAnsi="Arial" w:cs="Arial"/>
          <w:color w:val="222222"/>
          <w:sz w:val="21"/>
          <w:szCs w:val="21"/>
        </w:rPr>
        <w:t>СанПиН</w:t>
      </w:r>
      <w:proofErr w:type="spellEnd"/>
      <w:r w:rsidRPr="00E875E2">
        <w:rPr>
          <w:rFonts w:ascii="Arial" w:eastAsia="Times New Roman" w:hAnsi="Arial" w:cs="Arial"/>
          <w:color w:val="222222"/>
          <w:sz w:val="21"/>
          <w:szCs w:val="21"/>
        </w:rPr>
        <w:t xml:space="preserve"> 2.1.2.2645-10</w:t>
      </w:r>
    </w:p>
    <w:p w:rsidR="00E875E2" w:rsidRPr="00E875E2" w:rsidRDefault="00E875E2" w:rsidP="00E875E2">
      <w:pPr>
        <w:shd w:val="clear" w:color="auto" w:fill="F8F9FA"/>
        <w:spacing w:before="240" w:after="60" w:line="240" w:lineRule="auto"/>
        <w:jc w:val="center"/>
        <w:outlineLvl w:val="1"/>
        <w:rPr>
          <w:rFonts w:ascii="Arial" w:eastAsia="Times New Roman" w:hAnsi="Arial" w:cs="Arial"/>
          <w:b/>
          <w:bCs/>
          <w:color w:val="000000"/>
          <w:sz w:val="15"/>
          <w:szCs w:val="15"/>
        </w:rPr>
      </w:pPr>
      <w:r w:rsidRPr="00E875E2">
        <w:rPr>
          <w:rFonts w:ascii="Arial" w:eastAsia="Times New Roman" w:hAnsi="Arial" w:cs="Arial"/>
          <w:b/>
          <w:bCs/>
          <w:color w:val="000000"/>
          <w:sz w:val="15"/>
          <w:szCs w:val="15"/>
        </w:rPr>
        <w:t>Содержание</w:t>
      </w:r>
    </w:p>
    <w:p w:rsidR="00E875E2" w:rsidRPr="00E875E2" w:rsidRDefault="00E875E2" w:rsidP="00E875E2">
      <w:pPr>
        <w:numPr>
          <w:ilvl w:val="0"/>
          <w:numId w:val="1"/>
        </w:numPr>
        <w:shd w:val="clear" w:color="auto" w:fill="F8F9FA"/>
        <w:spacing w:before="100" w:beforeAutospacing="1" w:after="24" w:line="240" w:lineRule="auto"/>
        <w:ind w:left="0"/>
        <w:rPr>
          <w:rFonts w:ascii="Arial" w:eastAsia="Times New Roman" w:hAnsi="Arial" w:cs="Arial"/>
          <w:color w:val="222222"/>
          <w:sz w:val="15"/>
          <w:szCs w:val="15"/>
        </w:rPr>
      </w:pPr>
      <w:hyperlink r:id="rId5" w:anchor=".D0.9E.D0.B1.D1.89.D0.B8.D0.B5_.D0.BF.D0.BE.D0.BB.D0.BE.D0.B6.D0.B5.D0.BD.D0.B8.D1.8F_.D0.B8_.D0.BE.D0.B1.D0.BB.D0.B0.D1.81.D1.82.D1.8C_.D0.BF.D1.80.D0.B8.D0.BC.D0.B5.D0.BD.D0.B5.D0.BD.D0.B8.D1.8F" w:history="1">
        <w:r w:rsidRPr="00E875E2">
          <w:rPr>
            <w:rFonts w:ascii="Arial" w:eastAsia="Times New Roman" w:hAnsi="Arial" w:cs="Arial"/>
            <w:color w:val="222222"/>
            <w:sz w:val="15"/>
          </w:rPr>
          <w:t>1</w:t>
        </w:r>
        <w:r w:rsidRPr="00E875E2">
          <w:rPr>
            <w:rFonts w:ascii="Arial" w:eastAsia="Times New Roman" w:hAnsi="Arial" w:cs="Arial"/>
            <w:color w:val="0B0080"/>
            <w:sz w:val="15"/>
          </w:rPr>
          <w:t>Общие положения и область применения</w:t>
        </w:r>
      </w:hyperlink>
    </w:p>
    <w:p w:rsidR="00E875E2" w:rsidRPr="00E875E2" w:rsidRDefault="00E875E2" w:rsidP="00E875E2">
      <w:pPr>
        <w:numPr>
          <w:ilvl w:val="0"/>
          <w:numId w:val="1"/>
        </w:numPr>
        <w:shd w:val="clear" w:color="auto" w:fill="F8F9FA"/>
        <w:spacing w:before="100" w:beforeAutospacing="1" w:after="24" w:line="240" w:lineRule="auto"/>
        <w:ind w:left="0"/>
        <w:rPr>
          <w:rFonts w:ascii="Arial" w:eastAsia="Times New Roman" w:hAnsi="Arial" w:cs="Arial"/>
          <w:color w:val="222222"/>
          <w:sz w:val="15"/>
          <w:szCs w:val="15"/>
        </w:rPr>
      </w:pPr>
      <w:hyperlink r:id="rId6" w:anchor=".D0.93.D0.B8.D0.B3.D0.B8.D0.B5.D0.BD.D0.B8.D1.87.D0.B5.D1.81.D0.BA.D0.B8.D0.B5_.D1.82.D1.80.D0.B5.D0.B1.D0.BE.D0.B2.D0.B0.D0.BD.D0.B8.D1.8F_.D0.BA_.D1.83.D1.87.D0.B0.D1.81.D1.82.D0.BA.D1.83_.D0.B8_.D1.82.D0.B5.D1.80.D1.80.D0.B8.D1.82.D0.BE.D1.80.D0.B8.D0.B8_.D0.B6.D0.B8.D0.BB.D1.8B.D1.85_.D0.B7.D0.B4.D0.B0.D0.BD.D0.B8.D0.B9_.D0.BF.D1.80.D0.B8_.D0.B8.D1.85_.D1.80.D0.B0.D0.B7.D0.BC.D0.B5.D1.89.D0.B5.D0.BD.D0.B8.D0.B8" w:history="1">
        <w:r w:rsidRPr="00E875E2">
          <w:rPr>
            <w:rFonts w:ascii="Arial" w:eastAsia="Times New Roman" w:hAnsi="Arial" w:cs="Arial"/>
            <w:color w:val="222222"/>
            <w:sz w:val="15"/>
          </w:rPr>
          <w:t>2</w:t>
        </w:r>
        <w:r w:rsidRPr="00E875E2">
          <w:rPr>
            <w:rFonts w:ascii="Arial" w:eastAsia="Times New Roman" w:hAnsi="Arial" w:cs="Arial"/>
            <w:color w:val="0B0080"/>
            <w:sz w:val="15"/>
          </w:rPr>
          <w:t>Гигиенические требования к участку и территории жилых зданий при их размещении</w:t>
        </w:r>
      </w:hyperlink>
    </w:p>
    <w:p w:rsidR="00E875E2" w:rsidRPr="00E875E2" w:rsidRDefault="00E875E2" w:rsidP="00E875E2">
      <w:pPr>
        <w:numPr>
          <w:ilvl w:val="0"/>
          <w:numId w:val="1"/>
        </w:numPr>
        <w:shd w:val="clear" w:color="auto" w:fill="F8F9FA"/>
        <w:spacing w:before="100" w:beforeAutospacing="1" w:after="24" w:line="240" w:lineRule="auto"/>
        <w:ind w:left="0"/>
        <w:rPr>
          <w:rFonts w:ascii="Arial" w:eastAsia="Times New Roman" w:hAnsi="Arial" w:cs="Arial"/>
          <w:color w:val="222222"/>
          <w:sz w:val="15"/>
          <w:szCs w:val="15"/>
        </w:rPr>
      </w:pPr>
      <w:hyperlink r:id="rId7" w:anchor=".D0.93.D0.B8.D0.B3.D0.B8.D0.B5.D0.BD.D0.B8.D1.87.D0.B5.D1.81.D0.BA.D0.B8.D0.B5_.D1.82.D1.80.D0.B5.D0.B1.D0.BE.D0.B2.D0.B0.D0.BD.D0.B8.D1.8F_.D0.BA_.D0.B6.D0.B8.D0.BB.D1.8B.D0.BC_.D0.BF.D0.BE.D0.BC.D0.B5.D1.89.D0.B5.D0.BD.D0.B8.D1.8F.D0.BC_.D0.B8_.D0.BF.D0.BE.D0.BC.D0.B5.D1.89.D0.B5.D0.BD.D0.B8.D1.8F.D0.BC_.D0.BE.D0.B1.D1.89.D0.B5.D1.81.D1.82.D0.B2.D0.B5.D0.BD.D0.BD.D0.BE.D0.B3.D0.BE_.D0.BD.D0.B0.D0.B7.D0.BD.D0.B0.D1.87.D0.B5.D0.BD.D0.B8.D1.8F.2C_.D1.80.D0.B0.D0.B7.D0.BC.D0.B5.D1.89.D0.B0.D0.B5.D0.BC.D1.8B.D1.85_.D0.B2_.D0.B6.D0.B8.D0.BB.D1.8B.D1.85_.D0.B7.D0.B4.D0.B0.D0.BD.D0.B8.D1.8F.D1.85" w:history="1">
        <w:r w:rsidRPr="00E875E2">
          <w:rPr>
            <w:rFonts w:ascii="Arial" w:eastAsia="Times New Roman" w:hAnsi="Arial" w:cs="Arial"/>
            <w:color w:val="222222"/>
            <w:sz w:val="15"/>
          </w:rPr>
          <w:t>3</w:t>
        </w:r>
        <w:r w:rsidRPr="00E875E2">
          <w:rPr>
            <w:rFonts w:ascii="Arial" w:eastAsia="Times New Roman" w:hAnsi="Arial" w:cs="Arial"/>
            <w:color w:val="0B0080"/>
            <w:sz w:val="15"/>
          </w:rPr>
          <w:t>Гигиенические требования к жилым помещениям и помещениям общественного назначения, размещаемых в жилых зданиях</w:t>
        </w:r>
      </w:hyperlink>
    </w:p>
    <w:p w:rsidR="00E875E2" w:rsidRPr="00E875E2" w:rsidRDefault="00E875E2" w:rsidP="00E875E2">
      <w:pPr>
        <w:numPr>
          <w:ilvl w:val="0"/>
          <w:numId w:val="1"/>
        </w:numPr>
        <w:shd w:val="clear" w:color="auto" w:fill="F8F9FA"/>
        <w:spacing w:before="100" w:beforeAutospacing="1" w:after="24" w:line="240" w:lineRule="auto"/>
        <w:ind w:left="0"/>
        <w:rPr>
          <w:rFonts w:ascii="Arial" w:eastAsia="Times New Roman" w:hAnsi="Arial" w:cs="Arial"/>
          <w:color w:val="222222"/>
          <w:sz w:val="15"/>
          <w:szCs w:val="15"/>
        </w:rPr>
      </w:pPr>
      <w:hyperlink r:id="rId8" w:anchor=".D0.93.D0.B8.D0.B3.D0.B8.D0.B5.D0.BD.D0.B8.D1.87.D0.B5.D1.81.D0.BA.D0.B8.D0.B5_.D1.82.D1.80.D0.B5.D0.B1.D0.BE.D0.B2.D0.B0.D0.BD.D0.B8.D1.8F_.D0.BA_.D0.BE.D1.82.D0.BE.D0.BF.D0.BB.D0.B5.D0.BD.D0.B8.D1.8E.2C_.D0.B2.D0.B5.D0.BD.D1.82.D0.B8.D0.BB.D1.8F.D1.86.D0.B8.D0.B8.2C_.D0.BC.D0.B8.D0.BA.D1.80.D0.BE.D0.BA.D0.BB.D0.B8.D0.BC.D0.B0.D1.82.D1.83_.D0.B8_.D0.B2.D0.BE.D0.B7.D0.B4.D1.83.D1.88.D0.BD.D0.BE.D0.B9_.D1.81.D1.80.D0.B5.D0.B4.D0.B5_.D0.BF.D0.BE.D0.BC.D0.B5.D1.89.D0.B5.D0.BD.D0.B8.D0.B9" w:history="1">
        <w:r w:rsidRPr="00E875E2">
          <w:rPr>
            <w:rFonts w:ascii="Arial" w:eastAsia="Times New Roman" w:hAnsi="Arial" w:cs="Arial"/>
            <w:color w:val="222222"/>
            <w:sz w:val="15"/>
          </w:rPr>
          <w:t>4</w:t>
        </w:r>
        <w:r w:rsidRPr="00E875E2">
          <w:rPr>
            <w:rFonts w:ascii="Arial" w:eastAsia="Times New Roman" w:hAnsi="Arial" w:cs="Arial"/>
            <w:color w:val="0B0080"/>
            <w:sz w:val="15"/>
          </w:rPr>
          <w:t>Гигиенические требования к отоплению, вентиляции, микроклимату и воздушной среде помещений</w:t>
        </w:r>
      </w:hyperlink>
    </w:p>
    <w:p w:rsidR="00E875E2" w:rsidRPr="00E875E2" w:rsidRDefault="00E875E2" w:rsidP="00E875E2">
      <w:pPr>
        <w:numPr>
          <w:ilvl w:val="0"/>
          <w:numId w:val="1"/>
        </w:numPr>
        <w:shd w:val="clear" w:color="auto" w:fill="F8F9FA"/>
        <w:spacing w:before="100" w:beforeAutospacing="1" w:after="24" w:line="240" w:lineRule="auto"/>
        <w:ind w:left="0"/>
        <w:rPr>
          <w:rFonts w:ascii="Arial" w:eastAsia="Times New Roman" w:hAnsi="Arial" w:cs="Arial"/>
          <w:color w:val="222222"/>
          <w:sz w:val="15"/>
          <w:szCs w:val="15"/>
        </w:rPr>
      </w:pPr>
      <w:hyperlink r:id="rId9" w:anchor=".D0.93.D0.B8.D0.B3.D0.B8.D0.B5.D0.BD.D0.B8.D1.87.D0.B5.D1.81.D0.BA.D0.B8.D0.B5_.D1.82.D1.80.D0.B5.D0.B1.D0.BE.D0.B2.D0.B0.D0.BD.D0.B8.D1.8F_.D0.BA_.D0.B5.D1.81.D1.82.D0.B5.D1.81.D1.82.D0.B2.D0.B5.D0.BD.D0.BD.D0.BE.D0.BC.D1.83_.D0.B8_.D0.B8.D1.81.D0.BA.D1.83.D1.81.D1.81.D1.82.D0.B2.D0.B5.D0.BD.D0.BD.D0.BE.D0.BC.D1.83_.D0.BE.D1.81.D0.B2.D0.B5.D1.89.D0.B5.D0.BD.D0.B8.D1.8E_.D0.B8_.D0.B8.D0.BD.D1.81.D0.BE.D0.BB.D1.8F.D1.86.D0.B8.D0.B8" w:history="1">
        <w:r w:rsidRPr="00E875E2">
          <w:rPr>
            <w:rFonts w:ascii="Arial" w:eastAsia="Times New Roman" w:hAnsi="Arial" w:cs="Arial"/>
            <w:color w:val="222222"/>
            <w:sz w:val="15"/>
          </w:rPr>
          <w:t>5</w:t>
        </w:r>
        <w:r w:rsidRPr="00E875E2">
          <w:rPr>
            <w:rFonts w:ascii="Arial" w:eastAsia="Times New Roman" w:hAnsi="Arial" w:cs="Arial"/>
            <w:color w:val="0B0080"/>
            <w:sz w:val="15"/>
          </w:rPr>
          <w:t>Гигиенические требования к естественному и искусственному освещению и инсоляции</w:t>
        </w:r>
      </w:hyperlink>
    </w:p>
    <w:p w:rsidR="00E875E2" w:rsidRPr="00E875E2" w:rsidRDefault="00E875E2" w:rsidP="00E875E2">
      <w:pPr>
        <w:numPr>
          <w:ilvl w:val="0"/>
          <w:numId w:val="1"/>
        </w:numPr>
        <w:shd w:val="clear" w:color="auto" w:fill="F8F9FA"/>
        <w:spacing w:before="100" w:beforeAutospacing="1" w:after="24" w:line="240" w:lineRule="auto"/>
        <w:ind w:left="0"/>
        <w:rPr>
          <w:rFonts w:ascii="Arial" w:eastAsia="Times New Roman" w:hAnsi="Arial" w:cs="Arial"/>
          <w:color w:val="222222"/>
          <w:sz w:val="15"/>
          <w:szCs w:val="15"/>
        </w:rPr>
      </w:pPr>
      <w:hyperlink r:id="rId10" w:anchor=".D0.93.D0.B8.D0.B3.D0.B8.D0.B5.D0.BD.D0.B8.D1.87.D0.B5.D1.81.D0.BA.D0.B8.D0.B5_.D1.82.D1.80.D0.B5.D0.B1.D0.BE.D0.B2.D0.B0.D0.BD.D0.B8.D1.8F_.D0.BA_.D1.83.D1.80.D0.BE.D0.B2.D0.BD.D1.8F.D0.BC_.D1.88.D1.83.D0.BC.D0.B0.2C_.D0.B2.D0.B8.D0.B1.D1.80.D0.B0.D1.86.D0.B8.D0.B8.2C_.D1.83.D0.BB.D1.8C.D1.82.D1.80.D0.B0.D0.B7.D0.B2.D1.83.D0.BA.D0.B0_.D0.B8_.D0.B8.D0.BD.D1.84.D1.80.D0.B0.D0.B7.D0.B2.D1.83.D0.BA.D0.B0.2C_.D1.8D.D0.BB.D0.B5.D0.BA.D1.82.D1.80.D0.B8.D1.87.D0.B5.D1.81.D0.BA.D0.B8.D1.85_.D0.B8_.D1.8D.D0.BB.D0.B5.D0.BA.D1.82.D1.80.D0.BE.D0.BC.D0.B0.D0.B3.D0.BD.D0.B8.D1.82.D0.BD.D1.8B.D1.85_.D0.BF.D0.BE.D0.BB.D0.B5.D0.B9_.D0.B8_.D0.B8.D0.BE.D0.BD.D0.B8.D0.B7.D0.B8.D1.80.D1.83.D1.8E.D1.89.D0.B5.D0.B3.D0.BE_.D0.B8.D0.B7.D0.BB.D1.83.D1.87.D0.B5.D0.BD.D0.B8.D1.8F_.D0.B2_.D0.BF.D0.BE.D0.BC.D0.B5.D1.89.D0.B5.D0.BD.D0.B8.D1.8F.D1.85_.D0.B6.D0.B8.D0.BB.D1.8B.D1.85_.D0.B7.D0.B4.D0.B0.D0.BD.D0.B8.D0.B9" w:history="1">
        <w:r w:rsidRPr="00E875E2">
          <w:rPr>
            <w:rFonts w:ascii="Arial" w:eastAsia="Times New Roman" w:hAnsi="Arial" w:cs="Arial"/>
            <w:color w:val="222222"/>
            <w:sz w:val="15"/>
          </w:rPr>
          <w:t>6</w:t>
        </w:r>
        <w:r w:rsidRPr="00E875E2">
          <w:rPr>
            <w:rFonts w:ascii="Arial" w:eastAsia="Times New Roman" w:hAnsi="Arial" w:cs="Arial"/>
            <w:color w:val="0B0080"/>
            <w:sz w:val="15"/>
          </w:rPr>
          <w:t>Гигиенические требования к уровням шума, вибрации, ультразвука и инфразвука, электрических и электромагнитных полей и ионизирующего излучения в помещениях жилых зданий</w:t>
        </w:r>
      </w:hyperlink>
    </w:p>
    <w:p w:rsidR="00E875E2" w:rsidRPr="00E875E2" w:rsidRDefault="00E875E2" w:rsidP="00E875E2">
      <w:pPr>
        <w:numPr>
          <w:ilvl w:val="1"/>
          <w:numId w:val="1"/>
        </w:numPr>
        <w:shd w:val="clear" w:color="auto" w:fill="F8F9FA"/>
        <w:spacing w:before="100" w:beforeAutospacing="1" w:after="24" w:line="240" w:lineRule="auto"/>
        <w:ind w:left="480"/>
        <w:rPr>
          <w:rFonts w:ascii="Arial" w:eastAsia="Times New Roman" w:hAnsi="Arial" w:cs="Arial"/>
          <w:color w:val="222222"/>
          <w:sz w:val="15"/>
          <w:szCs w:val="15"/>
        </w:rPr>
      </w:pPr>
      <w:hyperlink r:id="rId11" w:anchor=".D0.94.D0.BE.D0.BF.D1.83.D1.81.D1.82.D0.B8.D0.BC.D1.8B.D0.B5_.D1.83.D1.80.D0.BE.D0.B2.D0.BD.D0.B8_.D1.88.D1.83.D0.BC.D0.B0" w:history="1">
        <w:r w:rsidRPr="00E875E2">
          <w:rPr>
            <w:rFonts w:ascii="Arial" w:eastAsia="Times New Roman" w:hAnsi="Arial" w:cs="Arial"/>
            <w:color w:val="222222"/>
            <w:sz w:val="15"/>
          </w:rPr>
          <w:t>6.1</w:t>
        </w:r>
        <w:r w:rsidRPr="00E875E2">
          <w:rPr>
            <w:rFonts w:ascii="Arial" w:eastAsia="Times New Roman" w:hAnsi="Arial" w:cs="Arial"/>
            <w:color w:val="0B0080"/>
            <w:sz w:val="15"/>
          </w:rPr>
          <w:t>Допустимые уровни шума</w:t>
        </w:r>
      </w:hyperlink>
    </w:p>
    <w:p w:rsidR="00E875E2" w:rsidRPr="00E875E2" w:rsidRDefault="00E875E2" w:rsidP="00E875E2">
      <w:pPr>
        <w:numPr>
          <w:ilvl w:val="1"/>
          <w:numId w:val="1"/>
        </w:numPr>
        <w:shd w:val="clear" w:color="auto" w:fill="F8F9FA"/>
        <w:spacing w:before="100" w:beforeAutospacing="1" w:after="24" w:line="240" w:lineRule="auto"/>
        <w:ind w:left="480"/>
        <w:rPr>
          <w:rFonts w:ascii="Arial" w:eastAsia="Times New Roman" w:hAnsi="Arial" w:cs="Arial"/>
          <w:color w:val="222222"/>
          <w:sz w:val="15"/>
          <w:szCs w:val="15"/>
        </w:rPr>
      </w:pPr>
      <w:hyperlink r:id="rId12" w:anchor=".D0.94.D0.BE.D0.BF.D1.83.D1.81.D1.82.D0.B8.D0.BC.D1.8B.D0.B5_.D1.83.D1.80.D0.BE.D0.B2.D0.BD.D0.B8_.D0.B2.D0.B8.D0.B1.D1.80.D0.B0.D1.86.D0.B8.D0.B8" w:history="1">
        <w:r w:rsidRPr="00E875E2">
          <w:rPr>
            <w:rFonts w:ascii="Arial" w:eastAsia="Times New Roman" w:hAnsi="Arial" w:cs="Arial"/>
            <w:color w:val="222222"/>
            <w:sz w:val="15"/>
          </w:rPr>
          <w:t>6.2</w:t>
        </w:r>
        <w:r w:rsidRPr="00E875E2">
          <w:rPr>
            <w:rFonts w:ascii="Arial" w:eastAsia="Times New Roman" w:hAnsi="Arial" w:cs="Arial"/>
            <w:color w:val="0B0080"/>
            <w:sz w:val="15"/>
          </w:rPr>
          <w:t>Допустимые уровни вибрации</w:t>
        </w:r>
      </w:hyperlink>
    </w:p>
    <w:p w:rsidR="00E875E2" w:rsidRPr="00E875E2" w:rsidRDefault="00E875E2" w:rsidP="00E875E2">
      <w:pPr>
        <w:numPr>
          <w:ilvl w:val="1"/>
          <w:numId w:val="1"/>
        </w:numPr>
        <w:shd w:val="clear" w:color="auto" w:fill="F8F9FA"/>
        <w:spacing w:before="100" w:beforeAutospacing="1" w:after="24" w:line="240" w:lineRule="auto"/>
        <w:ind w:left="480"/>
        <w:rPr>
          <w:rFonts w:ascii="Arial" w:eastAsia="Times New Roman" w:hAnsi="Arial" w:cs="Arial"/>
          <w:color w:val="222222"/>
          <w:sz w:val="15"/>
          <w:szCs w:val="15"/>
        </w:rPr>
      </w:pPr>
      <w:hyperlink r:id="rId13" w:anchor=".D0.94.D0.BE.D0.BF.D1.83.D1.81.D1.82.D0.B8.D0.BC.D1.8B.D0.B5_.D1.83.D1.80.D0.BE.D0.B2.D0.BD.D0.B8_.D1.83.D0.BB.D1.8C.D1.82.D1.80.D0.B0.D0.B7.D0.B2.D1.83.D0.BA.D0.B0_.D0.B8_.D0.B8.D0.BD.D1.84.D1.80.D0.B0.D0.B7.D0.B2.D1.83.D0.BA.D0.B0" w:history="1">
        <w:r w:rsidRPr="00E875E2">
          <w:rPr>
            <w:rFonts w:ascii="Arial" w:eastAsia="Times New Roman" w:hAnsi="Arial" w:cs="Arial"/>
            <w:color w:val="222222"/>
            <w:sz w:val="15"/>
          </w:rPr>
          <w:t>6.3</w:t>
        </w:r>
        <w:r w:rsidRPr="00E875E2">
          <w:rPr>
            <w:rFonts w:ascii="Arial" w:eastAsia="Times New Roman" w:hAnsi="Arial" w:cs="Arial"/>
            <w:color w:val="0B0080"/>
            <w:sz w:val="15"/>
          </w:rPr>
          <w:t>Допустимые уровни ультразвука и инфразвука</w:t>
        </w:r>
      </w:hyperlink>
    </w:p>
    <w:p w:rsidR="00E875E2" w:rsidRPr="00E875E2" w:rsidRDefault="00E875E2" w:rsidP="00E875E2">
      <w:pPr>
        <w:numPr>
          <w:ilvl w:val="0"/>
          <w:numId w:val="1"/>
        </w:numPr>
        <w:shd w:val="clear" w:color="auto" w:fill="F8F9FA"/>
        <w:spacing w:before="100" w:beforeAutospacing="1" w:after="24" w:line="240" w:lineRule="auto"/>
        <w:ind w:left="0"/>
        <w:rPr>
          <w:rFonts w:ascii="Arial" w:eastAsia="Times New Roman" w:hAnsi="Arial" w:cs="Arial"/>
          <w:color w:val="222222"/>
          <w:sz w:val="15"/>
          <w:szCs w:val="15"/>
        </w:rPr>
      </w:pPr>
      <w:hyperlink r:id="rId14" w:anchor=".C2.A0.D0.94.D0.BE.D0.BF.D1.83.D1.81.D1.82.D0.B8.D0.BC.D1.8B.D0.B5_.D1.83.D1.80.D0.BE.D0.B2.D0.BD.D0.B8_.D1.8D.D0.BB.D0.B5.D0.BA.D1.82.D1.80.D0.BE.D0.BC.D0.B0.D0.B3.D0.BD.D0.B8.D1.82.D0.BD.D0.BE.D0.B3.D0.BE_.D0.B8.D0.B7.D0.BB.D1.83.D1.87.D0.B5.D0.BD.D0.B8.D1.8F" w:history="1">
        <w:r w:rsidRPr="00E875E2">
          <w:rPr>
            <w:rFonts w:ascii="Arial" w:eastAsia="Times New Roman" w:hAnsi="Arial" w:cs="Arial"/>
            <w:color w:val="222222"/>
            <w:sz w:val="15"/>
          </w:rPr>
          <w:t>7</w:t>
        </w:r>
        <w:r w:rsidRPr="00E875E2">
          <w:rPr>
            <w:rFonts w:ascii="Arial" w:eastAsia="Times New Roman" w:hAnsi="Arial" w:cs="Arial"/>
            <w:color w:val="0B0080"/>
            <w:sz w:val="15"/>
          </w:rPr>
          <w:t> Допустимые уровни электромагнитного излучения</w:t>
        </w:r>
      </w:hyperlink>
    </w:p>
    <w:p w:rsidR="00E875E2" w:rsidRPr="00E875E2" w:rsidRDefault="00E875E2" w:rsidP="00E875E2">
      <w:pPr>
        <w:numPr>
          <w:ilvl w:val="1"/>
          <w:numId w:val="1"/>
        </w:numPr>
        <w:shd w:val="clear" w:color="auto" w:fill="F8F9FA"/>
        <w:spacing w:before="100" w:beforeAutospacing="1" w:after="24" w:line="240" w:lineRule="auto"/>
        <w:ind w:left="480"/>
        <w:rPr>
          <w:rFonts w:ascii="Arial" w:eastAsia="Times New Roman" w:hAnsi="Arial" w:cs="Arial"/>
          <w:color w:val="222222"/>
          <w:sz w:val="15"/>
          <w:szCs w:val="15"/>
        </w:rPr>
      </w:pPr>
      <w:hyperlink r:id="rId15" w:anchor=".D0.94.D0.BE.D0.BF.D1.83.D1.81.D1.82.D0.B8.D0.BC.D1.8B.D0.B5_.D1.83.D1.80.D0.BE.D0.B2.D0.BD.D0.B8_.D1.8D.D0.BB.D0.B5.D0.BA.D1.82.D1.80.D0.BE.D0.BC.D0.B0.D0.B3.D0.BD.D0.B8.D1.82.D0.BD.D0.BE.D0.B3.D0.BE_.D0.B8.D0.B7.D0.BB.D1.83.D1.87.D0.B5.D0.BD.D0.B8.D1.8F_.D1.80.D0.B0.D0.B4.D0.B8.D0.BE.D1.87.D0.B0.D1.81.D1.82.D0.BE.D1.82.D0.BD.D0.BE.D0.B3.D0.BE_.D0.B4.D0.B8.D0.B0.D0.BF.D0.B0.D0.B7.D0.BE.D0.BD.D0.B0_.2830_.D0.BA.D0.93.D1.86-300_.D0.93.D0.93.D1.86.29" w:history="1">
        <w:r w:rsidRPr="00E875E2">
          <w:rPr>
            <w:rFonts w:ascii="Arial" w:eastAsia="Times New Roman" w:hAnsi="Arial" w:cs="Arial"/>
            <w:color w:val="222222"/>
            <w:sz w:val="15"/>
          </w:rPr>
          <w:t>7.1</w:t>
        </w:r>
        <w:r w:rsidRPr="00E875E2">
          <w:rPr>
            <w:rFonts w:ascii="Arial" w:eastAsia="Times New Roman" w:hAnsi="Arial" w:cs="Arial"/>
            <w:color w:val="0B0080"/>
            <w:sz w:val="15"/>
          </w:rPr>
          <w:t>Допустимые уровни электромагнитного излучения радиочастотного диапазона (30 кГц-300 ГГц)</w:t>
        </w:r>
      </w:hyperlink>
    </w:p>
    <w:p w:rsidR="00E875E2" w:rsidRPr="00E875E2" w:rsidRDefault="00E875E2" w:rsidP="00E875E2">
      <w:pPr>
        <w:numPr>
          <w:ilvl w:val="1"/>
          <w:numId w:val="1"/>
        </w:numPr>
        <w:shd w:val="clear" w:color="auto" w:fill="F8F9FA"/>
        <w:spacing w:before="100" w:beforeAutospacing="1" w:after="24" w:line="240" w:lineRule="auto"/>
        <w:ind w:left="480"/>
        <w:rPr>
          <w:rFonts w:ascii="Arial" w:eastAsia="Times New Roman" w:hAnsi="Arial" w:cs="Arial"/>
          <w:color w:val="222222"/>
          <w:sz w:val="15"/>
          <w:szCs w:val="15"/>
        </w:rPr>
      </w:pPr>
      <w:hyperlink r:id="rId16" w:anchor=".D0.94.D0.BE.D0.BF.D1.83.D1.81.D1.82.D0.B8.D0.BC.D1.8B.D0.B5_.D1.83.D1.80.D0.BE.D0.B2.D0.BD.D0.B8_.D0.B8.D0.BE.D0.BD.D0.B8.D0.B7.D0.B8.D1.80.D1.83.D1.8E.D1.89.D0.B5.D0.B3.D0.BE_.D0.B8.D0.B7.D0.BB.D1.83.D1.87.D0.B5.D0.BD.D0.B8.D1.8F" w:history="1">
        <w:r w:rsidRPr="00E875E2">
          <w:rPr>
            <w:rFonts w:ascii="Arial" w:eastAsia="Times New Roman" w:hAnsi="Arial" w:cs="Arial"/>
            <w:color w:val="222222"/>
            <w:sz w:val="15"/>
          </w:rPr>
          <w:t>7.2</w:t>
        </w:r>
        <w:r w:rsidRPr="00E875E2">
          <w:rPr>
            <w:rFonts w:ascii="Arial" w:eastAsia="Times New Roman" w:hAnsi="Arial" w:cs="Arial"/>
            <w:color w:val="0B0080"/>
            <w:sz w:val="15"/>
          </w:rPr>
          <w:t>Допустимые уровни ионизирующего излучения</w:t>
        </w:r>
      </w:hyperlink>
    </w:p>
    <w:p w:rsidR="00E875E2" w:rsidRPr="00E875E2" w:rsidRDefault="00E875E2" w:rsidP="00E875E2">
      <w:pPr>
        <w:numPr>
          <w:ilvl w:val="0"/>
          <w:numId w:val="1"/>
        </w:numPr>
        <w:shd w:val="clear" w:color="auto" w:fill="F8F9FA"/>
        <w:spacing w:before="100" w:beforeAutospacing="1" w:after="24" w:line="240" w:lineRule="auto"/>
        <w:ind w:left="0"/>
        <w:rPr>
          <w:rFonts w:ascii="Arial" w:eastAsia="Times New Roman" w:hAnsi="Arial" w:cs="Arial"/>
          <w:color w:val="222222"/>
          <w:sz w:val="15"/>
          <w:szCs w:val="15"/>
        </w:rPr>
      </w:pPr>
      <w:hyperlink r:id="rId17" w:anchor=".D0.A2.D1.80.D0.B5.D0.B1.D0.BE.D0.B2.D0.B0.D0.BD.D0.B8.D1.8F_.D0.BA_.D0.B2.D0.BD.D1.83.D1.82.D1.80.D0.B5.D0.BD.D0.BD.D0.B5.D0.B9_.D0.BE.D1.82.D0.B4.D0.B5.D0.BB.D0.BA.D0.B5_.D0.B6.D0.B8.D0.BB.D1.8B.D1.85_.D0.BF.D0.BE.D0.BC.D0.B5.D1.89.D0.B5.D0.BD.D0.B8.D0.B9" w:history="1">
        <w:r w:rsidRPr="00E875E2">
          <w:rPr>
            <w:rFonts w:ascii="Arial" w:eastAsia="Times New Roman" w:hAnsi="Arial" w:cs="Arial"/>
            <w:color w:val="222222"/>
            <w:sz w:val="15"/>
          </w:rPr>
          <w:t>8</w:t>
        </w:r>
        <w:r w:rsidRPr="00E875E2">
          <w:rPr>
            <w:rFonts w:ascii="Arial" w:eastAsia="Times New Roman" w:hAnsi="Arial" w:cs="Arial"/>
            <w:color w:val="0B0080"/>
            <w:sz w:val="15"/>
          </w:rPr>
          <w:t>Требования к внутренней отделке жилых помещений</w:t>
        </w:r>
      </w:hyperlink>
    </w:p>
    <w:p w:rsidR="00E875E2" w:rsidRPr="00E875E2" w:rsidRDefault="00E875E2" w:rsidP="00E875E2">
      <w:pPr>
        <w:numPr>
          <w:ilvl w:val="1"/>
          <w:numId w:val="1"/>
        </w:numPr>
        <w:shd w:val="clear" w:color="auto" w:fill="F8F9FA"/>
        <w:spacing w:before="100" w:beforeAutospacing="1" w:after="24" w:line="240" w:lineRule="auto"/>
        <w:ind w:left="480"/>
        <w:rPr>
          <w:rFonts w:ascii="Arial" w:eastAsia="Times New Roman" w:hAnsi="Arial" w:cs="Arial"/>
          <w:color w:val="222222"/>
          <w:sz w:val="15"/>
          <w:szCs w:val="15"/>
        </w:rPr>
      </w:pPr>
      <w:hyperlink r:id="rId18" w:anchor=".D0.A2.D1.80.D0.B5.D0.B1.D0.BE.D0.B2.D0.B0.D0.BD.D0.B8.D1.8F_.D0.BA_.D0.B8.D0.BD.D0.B6.D0.B5.D0.BD.D0.B5.D1.80.D0.BD.D0.BE.D0.BC.D1.83_.D0.BE.D0.B1.D0.BE.D1.80.D1.83.D0.B4.D0.BE.D0.B2.D0.B0.D0.BD.D0.B8.D1.8E" w:history="1">
        <w:r w:rsidRPr="00E875E2">
          <w:rPr>
            <w:rFonts w:ascii="Arial" w:eastAsia="Times New Roman" w:hAnsi="Arial" w:cs="Arial"/>
            <w:color w:val="222222"/>
            <w:sz w:val="15"/>
          </w:rPr>
          <w:t>8.1</w:t>
        </w:r>
        <w:r w:rsidRPr="00E875E2">
          <w:rPr>
            <w:rFonts w:ascii="Arial" w:eastAsia="Times New Roman" w:hAnsi="Arial" w:cs="Arial"/>
            <w:color w:val="0B0080"/>
            <w:sz w:val="15"/>
          </w:rPr>
          <w:t>Требования к инженерному оборудованию</w:t>
        </w:r>
      </w:hyperlink>
    </w:p>
    <w:p w:rsidR="00E875E2" w:rsidRPr="00E875E2" w:rsidRDefault="00E875E2" w:rsidP="00E875E2">
      <w:pPr>
        <w:numPr>
          <w:ilvl w:val="2"/>
          <w:numId w:val="1"/>
        </w:numPr>
        <w:shd w:val="clear" w:color="auto" w:fill="F8F9FA"/>
        <w:spacing w:before="100" w:beforeAutospacing="1" w:after="24" w:line="240" w:lineRule="auto"/>
        <w:ind w:left="960"/>
        <w:rPr>
          <w:rFonts w:ascii="Arial" w:eastAsia="Times New Roman" w:hAnsi="Arial" w:cs="Arial"/>
          <w:color w:val="222222"/>
          <w:sz w:val="15"/>
          <w:szCs w:val="15"/>
        </w:rPr>
      </w:pPr>
      <w:hyperlink r:id="rId19" w:anchor=".D0.A2.D1.80.D0.B5.D0.B1.D0.BE.D0.B2.D0.B0.D0.BD.D0.B8.D1.8F_.D0.BA_.D0.B2.D0.BE.D0.B4.D0.BE.D1.81.D0.BD.D0.B0.D0.B1.D0.B6.D0.B5.D0.BD.D0.B8.D1.8E_.D0.B8_.D0.BA.D0.B0.D0.BD.D0.B0.D0.BB.D0.B8.D0.B7.D0.B0.D1.86.D0.B8.D0.B8" w:history="1">
        <w:r w:rsidRPr="00E875E2">
          <w:rPr>
            <w:rFonts w:ascii="Arial" w:eastAsia="Times New Roman" w:hAnsi="Arial" w:cs="Arial"/>
            <w:color w:val="222222"/>
            <w:sz w:val="15"/>
          </w:rPr>
          <w:t>8.1.1</w:t>
        </w:r>
        <w:r w:rsidRPr="00E875E2">
          <w:rPr>
            <w:rFonts w:ascii="Arial" w:eastAsia="Times New Roman" w:hAnsi="Arial" w:cs="Arial"/>
            <w:color w:val="0B0080"/>
            <w:sz w:val="15"/>
          </w:rPr>
          <w:t>Требования к водоснабжению и канализации</w:t>
        </w:r>
      </w:hyperlink>
    </w:p>
    <w:p w:rsidR="00E875E2" w:rsidRPr="00E875E2" w:rsidRDefault="00E875E2" w:rsidP="00E875E2">
      <w:pPr>
        <w:numPr>
          <w:ilvl w:val="2"/>
          <w:numId w:val="1"/>
        </w:numPr>
        <w:shd w:val="clear" w:color="auto" w:fill="F8F9FA"/>
        <w:spacing w:before="100" w:beforeAutospacing="1" w:after="24" w:line="240" w:lineRule="auto"/>
        <w:ind w:left="960"/>
        <w:rPr>
          <w:rFonts w:ascii="Arial" w:eastAsia="Times New Roman" w:hAnsi="Arial" w:cs="Arial"/>
          <w:color w:val="222222"/>
          <w:sz w:val="15"/>
          <w:szCs w:val="15"/>
        </w:rPr>
      </w:pPr>
      <w:hyperlink r:id="rId20" w:anchor=".D0.A2.D1.80.D0.B5.D0.B1.D0.BE.D0.B2.D0.B0.D0.BD.D0.B8.D1.8F_.D0.BA_.D1.83.D0.B4.D0.B0.D0.BB.D0.B5.D0.BD.D0.B8.D1.8E_.D0.B1.D1.8B.D1.82.D0.BE.D0.B2.D1.8B.D1.85_.D0.BE.D1.82.D1.85.D0.BE.D0.B4.D0.BE.D0.B2_.D0.B8_.D0.BC.D1.83.D1.81.D0.BE.D1.80.D0.B0" w:history="1">
        <w:r w:rsidRPr="00E875E2">
          <w:rPr>
            <w:rFonts w:ascii="Arial" w:eastAsia="Times New Roman" w:hAnsi="Arial" w:cs="Arial"/>
            <w:color w:val="222222"/>
            <w:sz w:val="15"/>
          </w:rPr>
          <w:t>8.1.2</w:t>
        </w:r>
        <w:r w:rsidRPr="00E875E2">
          <w:rPr>
            <w:rFonts w:ascii="Arial" w:eastAsia="Times New Roman" w:hAnsi="Arial" w:cs="Arial"/>
            <w:color w:val="0B0080"/>
            <w:sz w:val="15"/>
          </w:rPr>
          <w:t>Требования к удалению бытовых отходов и мусора</w:t>
        </w:r>
      </w:hyperlink>
    </w:p>
    <w:p w:rsidR="00E875E2" w:rsidRPr="00E875E2" w:rsidRDefault="00E875E2" w:rsidP="00E875E2">
      <w:pPr>
        <w:numPr>
          <w:ilvl w:val="1"/>
          <w:numId w:val="1"/>
        </w:numPr>
        <w:shd w:val="clear" w:color="auto" w:fill="F8F9FA"/>
        <w:spacing w:before="100" w:beforeAutospacing="1" w:after="24" w:line="240" w:lineRule="auto"/>
        <w:ind w:left="480"/>
        <w:rPr>
          <w:rFonts w:ascii="Arial" w:eastAsia="Times New Roman" w:hAnsi="Arial" w:cs="Arial"/>
          <w:color w:val="222222"/>
          <w:sz w:val="15"/>
          <w:szCs w:val="15"/>
        </w:rPr>
      </w:pPr>
      <w:hyperlink r:id="rId21" w:anchor=".D0.A2.D1.80.D0.B5.D0.B1.D0.BE.D0.B2.D0.B0.D0.BD.D0.B8.D1.8F_.D0.BA_.D1.81.D0.BE.D0.B4.D0.B5.D1.80.D0.B6.D0.B0.D0.BD.D0.B8.D1.8E_.D0.B6.D0.B8.D0.BB.D1.8B.D1.85_.D0.BF.D0.BE.D0.BC.D0.B5.D1.89.D0.B5.D0.BD.D0.B8.D0.B9" w:history="1">
        <w:r w:rsidRPr="00E875E2">
          <w:rPr>
            <w:rFonts w:ascii="Arial" w:eastAsia="Times New Roman" w:hAnsi="Arial" w:cs="Arial"/>
            <w:color w:val="222222"/>
            <w:sz w:val="15"/>
          </w:rPr>
          <w:t>8.2</w:t>
        </w:r>
        <w:r w:rsidRPr="00E875E2">
          <w:rPr>
            <w:rFonts w:ascii="Arial" w:eastAsia="Times New Roman" w:hAnsi="Arial" w:cs="Arial"/>
            <w:color w:val="0B0080"/>
            <w:sz w:val="15"/>
          </w:rPr>
          <w:t>Требования к содержанию жилых помещений</w:t>
        </w:r>
      </w:hyperlink>
    </w:p>
    <w:p w:rsidR="00E875E2" w:rsidRPr="00E875E2" w:rsidRDefault="00E875E2" w:rsidP="00E875E2">
      <w:pPr>
        <w:numPr>
          <w:ilvl w:val="1"/>
          <w:numId w:val="1"/>
        </w:numPr>
        <w:shd w:val="clear" w:color="auto" w:fill="F8F9FA"/>
        <w:spacing w:before="100" w:beforeAutospacing="1" w:after="24" w:line="240" w:lineRule="auto"/>
        <w:ind w:left="480"/>
        <w:rPr>
          <w:rFonts w:ascii="Arial" w:eastAsia="Times New Roman" w:hAnsi="Arial" w:cs="Arial"/>
          <w:color w:val="222222"/>
          <w:sz w:val="15"/>
          <w:szCs w:val="15"/>
        </w:rPr>
      </w:pPr>
      <w:hyperlink r:id="rId22" w:anchor=".D0.9F.D1.80.D0.B8.D0.BB.D0.BE.D0.B6.D0.B5.D0.BD.D0.B8.D1.8F_.D0.BA_.D0.A1.D0.B0.D0.BD.D0.9F.D0.B8.D0.9D_2.1.2.2645-10" w:history="1">
        <w:r w:rsidRPr="00E875E2">
          <w:rPr>
            <w:rFonts w:ascii="Arial" w:eastAsia="Times New Roman" w:hAnsi="Arial" w:cs="Arial"/>
            <w:color w:val="222222"/>
            <w:sz w:val="15"/>
          </w:rPr>
          <w:t>8.3</w:t>
        </w:r>
        <w:r w:rsidRPr="00E875E2">
          <w:rPr>
            <w:rFonts w:ascii="Arial" w:eastAsia="Times New Roman" w:hAnsi="Arial" w:cs="Arial"/>
            <w:color w:val="0B0080"/>
            <w:sz w:val="15"/>
          </w:rPr>
          <w:t xml:space="preserve">Приложения к </w:t>
        </w:r>
        <w:proofErr w:type="spellStart"/>
        <w:r w:rsidRPr="00E875E2">
          <w:rPr>
            <w:rFonts w:ascii="Arial" w:eastAsia="Times New Roman" w:hAnsi="Arial" w:cs="Arial"/>
            <w:color w:val="0B0080"/>
            <w:sz w:val="15"/>
          </w:rPr>
          <w:t>СанПиН</w:t>
        </w:r>
        <w:proofErr w:type="spellEnd"/>
        <w:r w:rsidRPr="00E875E2">
          <w:rPr>
            <w:rFonts w:ascii="Arial" w:eastAsia="Times New Roman" w:hAnsi="Arial" w:cs="Arial"/>
            <w:color w:val="0B0080"/>
            <w:sz w:val="15"/>
          </w:rPr>
          <w:t xml:space="preserve"> 2.1.2.2645-10</w:t>
        </w:r>
      </w:hyperlink>
    </w:p>
    <w:p w:rsidR="00E875E2" w:rsidRPr="00E875E2" w:rsidRDefault="00E875E2" w:rsidP="00E875E2">
      <w:pPr>
        <w:numPr>
          <w:ilvl w:val="2"/>
          <w:numId w:val="1"/>
        </w:numPr>
        <w:shd w:val="clear" w:color="auto" w:fill="F8F9FA"/>
        <w:spacing w:before="100" w:beforeAutospacing="1" w:after="24" w:line="240" w:lineRule="auto"/>
        <w:ind w:left="960"/>
        <w:rPr>
          <w:rFonts w:ascii="Arial" w:eastAsia="Times New Roman" w:hAnsi="Arial" w:cs="Arial"/>
          <w:color w:val="222222"/>
          <w:sz w:val="15"/>
          <w:szCs w:val="15"/>
        </w:rPr>
      </w:pPr>
      <w:hyperlink r:id="rId23" w:anchor=".D0.9D.D0.BE.D1.80.D0.BC.D1.8B_.D0.BE.D1.81.D0.B2.D0.B5.D1.89.D0.B5.D0.BD.D0.BD.D0.BE.D1.81.D1.82.D0.B8_.D0.BF.D1.80.D0.B8.D0.B4.D0.BE.D0.BC.D0.BE.D0.B2.D1.8B.D1.85_.D1.82.D0.B5.D1.80.D1.80.D0.B8.D1.82.D0.BE.D1.80.D0.B8.D0.B8" w:history="1">
        <w:r w:rsidRPr="00E875E2">
          <w:rPr>
            <w:rFonts w:ascii="Arial" w:eastAsia="Times New Roman" w:hAnsi="Arial" w:cs="Arial"/>
            <w:color w:val="222222"/>
            <w:sz w:val="15"/>
          </w:rPr>
          <w:t>8.3.1</w:t>
        </w:r>
        <w:r w:rsidRPr="00E875E2">
          <w:rPr>
            <w:rFonts w:ascii="Arial" w:eastAsia="Times New Roman" w:hAnsi="Arial" w:cs="Arial"/>
            <w:color w:val="0B0080"/>
            <w:sz w:val="15"/>
          </w:rPr>
          <w:t>Нормы освещенности придомовых территории</w:t>
        </w:r>
      </w:hyperlink>
    </w:p>
    <w:p w:rsidR="00E875E2" w:rsidRPr="00E875E2" w:rsidRDefault="00E875E2" w:rsidP="00E875E2">
      <w:pPr>
        <w:numPr>
          <w:ilvl w:val="1"/>
          <w:numId w:val="1"/>
        </w:numPr>
        <w:shd w:val="clear" w:color="auto" w:fill="F8F9FA"/>
        <w:spacing w:before="100" w:beforeAutospacing="1" w:after="24" w:line="240" w:lineRule="auto"/>
        <w:ind w:left="480"/>
        <w:rPr>
          <w:rFonts w:ascii="Arial" w:eastAsia="Times New Roman" w:hAnsi="Arial" w:cs="Arial"/>
          <w:color w:val="222222"/>
          <w:sz w:val="15"/>
          <w:szCs w:val="15"/>
        </w:rPr>
      </w:pPr>
      <w:hyperlink r:id="rId24" w:anchor=".D0.94.D0.BE.D0.BF.D1.83.D1.81.D1.82.D0.B8.D0.BC.D1.8B.D0.B5_.D0.BD.D0.BE.D1.80.D0.BC.D1.8B_.D1.82.D0.B5.D0.BC.D0.BF.D0.B5.D1.80.D0.B0.D1.82.D1.83.D1.80.D1.8B.2C_.D0.BE.D1.82.D0.BD.D0.BE.D1.81.D0.B8.D1.82.D0.B5.D0.BB.D1.8C.D0.BD.D0.BE.D0.B9_.D0.B2.D0.BB.D0.B0.D0.B6.D0.BD.D0.BE.D1.81.D1.82.D0.B8_.D0.B8_.D1.81.D0.BA.D0.BE.D1.80.D0.BE.D1.81.D1.82.D0.B8_.D0.B4.D0.B2.D0.B8.D0.B6.D0.B5.D0.BD.D0.B8.D1.8F_.D0.B2.D0.BE.D0.B7.D0.B4.D1.83.D1.85.D0.B0_.D0.B2_.D0.BF.D0.BE.D0.BC.D0.B5.D1.89.D0.B5.D0.BD.D0.B8.D1.8F.D1.85_.D0.B6.D0.B8.D0.BB.D1.8B.D1.85_.D0.B7.D0.B4.D0.B0.D0.BD.D0.B8.D0.B9" w:history="1">
        <w:r w:rsidRPr="00E875E2">
          <w:rPr>
            <w:rFonts w:ascii="Arial" w:eastAsia="Times New Roman" w:hAnsi="Arial" w:cs="Arial"/>
            <w:color w:val="222222"/>
            <w:sz w:val="15"/>
          </w:rPr>
          <w:t>8.4</w:t>
        </w:r>
        <w:r w:rsidRPr="00E875E2">
          <w:rPr>
            <w:rFonts w:ascii="Arial" w:eastAsia="Times New Roman" w:hAnsi="Arial" w:cs="Arial"/>
            <w:color w:val="0B0080"/>
            <w:sz w:val="15"/>
          </w:rPr>
          <w:t>Допустимые нормы температуры, относительной влажности и скорости движения воздуха в помещениях жилых зданий</w:t>
        </w:r>
      </w:hyperlink>
    </w:p>
    <w:p w:rsidR="00E875E2" w:rsidRPr="00E875E2" w:rsidRDefault="00E875E2" w:rsidP="00E875E2">
      <w:pPr>
        <w:numPr>
          <w:ilvl w:val="2"/>
          <w:numId w:val="1"/>
        </w:numPr>
        <w:shd w:val="clear" w:color="auto" w:fill="F8F9FA"/>
        <w:spacing w:before="100" w:beforeAutospacing="1" w:after="24" w:line="240" w:lineRule="auto"/>
        <w:ind w:left="960"/>
        <w:rPr>
          <w:rFonts w:ascii="Arial" w:eastAsia="Times New Roman" w:hAnsi="Arial" w:cs="Arial"/>
          <w:color w:val="222222"/>
          <w:sz w:val="15"/>
          <w:szCs w:val="15"/>
        </w:rPr>
      </w:pPr>
      <w:hyperlink r:id="rId25" w:anchor=".D0.94.D0.BE.D0.BF.D1.83.D1.81.D1.82.D0.B8.D0.BC.D1.8B.D0.B5_.D1.83.D1.80.D0.BE.D0.B2.D0.BD.D0.B8_.D0.B7.D0.B2.D1.83.D0.BA.D0.BE.D0.B2.D0.BE.D0.B3.D0.BE_.D0.B4.D0.B0.D0.B2.D0.BB.D0.B5.D0.BD.D0.B8.D1.8F_.D0.B2_.D0.BE.D0.BA.D1.82.D0.B0.D0.B2.D0.BD.D1.8B.D1.85_.D0.BF.D0.BE.D0.BB.D0.BE.D1.81.D0.B0.D1.85_.D1.87.D0.B0.D1.81.D1.82.D0.BE.D1.82.2C_.D1.8D.D0.BA.D0.B2.D0.B8.D0.B2.D0.B0.D0.BB.D0.B5.D0.BD.D1.82.D0.BD.D1.8B.D1.85_.D0.B8_.D0.BC.D0.B0.D0.BA.D1.81.D0.B8.D0.BC.D0.B0.D0.BB.D1.8C.D0.BD.D1.8B.D1.85_.D1.83.D1.80.D0.BE.D0.B2.D0.BD.D0.B5.D0.B9_.D0.B7.D0.B2.D1.83.D0.BA.D0.B0_.D0.BF.D1.80.D0.BE.D0.BD.D0.B8.D0.BA.D0.B0.D1.8E.D1.89.D0.B5.D0.B3.D0.BE_.D1.88.D1.83.D0.BC.D0.B0_.D0.B2_.D0.BF.D0.BE.D0.BC.D0.B5.D1.89.D0.B5.D0.BD.D0.B8.D1.8F_.D0.B6.D0.B8.D0.BB.D1.8B.D1.85_.D0.B7.D0.B4.D0.B0.D0.BD.D0.B8.D0.B9" w:history="1">
        <w:r w:rsidRPr="00E875E2">
          <w:rPr>
            <w:rFonts w:ascii="Arial" w:eastAsia="Times New Roman" w:hAnsi="Arial" w:cs="Arial"/>
            <w:color w:val="222222"/>
            <w:sz w:val="15"/>
          </w:rPr>
          <w:t>8.4.1</w:t>
        </w:r>
        <w:r w:rsidRPr="00E875E2">
          <w:rPr>
            <w:rFonts w:ascii="Arial" w:eastAsia="Times New Roman" w:hAnsi="Arial" w:cs="Arial"/>
            <w:color w:val="0B0080"/>
            <w:sz w:val="15"/>
          </w:rPr>
          <w:t>Допустимые уровни звукового давления в октавных полосах частот, эквивалентных и максимальных уровней звука проникающего шума в помещения жилых зданий</w:t>
        </w:r>
      </w:hyperlink>
    </w:p>
    <w:p w:rsidR="00E875E2" w:rsidRPr="00E875E2" w:rsidRDefault="00E875E2" w:rsidP="00E875E2">
      <w:pPr>
        <w:numPr>
          <w:ilvl w:val="2"/>
          <w:numId w:val="1"/>
        </w:numPr>
        <w:shd w:val="clear" w:color="auto" w:fill="F8F9FA"/>
        <w:spacing w:before="100" w:beforeAutospacing="1" w:after="24" w:line="240" w:lineRule="auto"/>
        <w:ind w:left="960"/>
        <w:rPr>
          <w:rFonts w:ascii="Arial" w:eastAsia="Times New Roman" w:hAnsi="Arial" w:cs="Arial"/>
          <w:color w:val="222222"/>
          <w:sz w:val="15"/>
          <w:szCs w:val="15"/>
        </w:rPr>
      </w:pPr>
      <w:hyperlink r:id="rId26" w:anchor=".D0.94.D0.BE.D0.BF.D1.83.D1.81.D1.82.D0.B8.D0.BC.D1.8B.D0.B5_.D1.83.D1.80.D0.BE.D0.B2.D0.BD.D0.B8_.D0.B2.D0.B8.D0.B1.D1.80.D0.B0.D1.86.D0.B8.D0.B8_.D0.B2_.D0.BF.D0.BE.D0.BC.D0.B5.D1.89.D0.B5.D0.BD.D0.B8.D1.8F.D1.85_.D0.B6.D0.B8.D0.BB.D1.8B.D1.85_.D0.B4.D0.BE.D0.BC.D0.BE.D0.B2_.D0.BE.D1.82_.D0.B2.D0.BD.D1.83.D1.82.D1.80.D0.B5.D0.BD.D0.BD.D0.B8.D1.85_.D0.B8_.D0.B2.D0.BD.D0.B5.D1.88.D0.BD.D0.B8.D1.85_.D0.B8.D1.81.D1.82.D0.BE.D1.87.D0.BD.D0.B8.D0.BA.D0.BE.D0.B2" w:history="1">
        <w:r w:rsidRPr="00E875E2">
          <w:rPr>
            <w:rFonts w:ascii="Arial" w:eastAsia="Times New Roman" w:hAnsi="Arial" w:cs="Arial"/>
            <w:color w:val="222222"/>
            <w:sz w:val="15"/>
          </w:rPr>
          <w:t>8.4.2</w:t>
        </w:r>
        <w:r w:rsidRPr="00E875E2">
          <w:rPr>
            <w:rFonts w:ascii="Arial" w:eastAsia="Times New Roman" w:hAnsi="Arial" w:cs="Arial"/>
            <w:color w:val="0B0080"/>
            <w:sz w:val="15"/>
          </w:rPr>
          <w:t>Допустимые уровни вибрации в помещениях жилых домов от внутренних и внешних источников</w:t>
        </w:r>
      </w:hyperlink>
    </w:p>
    <w:p w:rsidR="00E875E2" w:rsidRPr="00E875E2" w:rsidRDefault="00E875E2" w:rsidP="00E875E2">
      <w:pPr>
        <w:numPr>
          <w:ilvl w:val="2"/>
          <w:numId w:val="1"/>
        </w:numPr>
        <w:shd w:val="clear" w:color="auto" w:fill="F8F9FA"/>
        <w:spacing w:before="100" w:beforeAutospacing="1" w:after="24" w:line="240" w:lineRule="auto"/>
        <w:ind w:left="960"/>
        <w:rPr>
          <w:rFonts w:ascii="Arial" w:eastAsia="Times New Roman" w:hAnsi="Arial" w:cs="Arial"/>
          <w:color w:val="222222"/>
          <w:sz w:val="15"/>
          <w:szCs w:val="15"/>
        </w:rPr>
      </w:pPr>
      <w:hyperlink r:id="rId27" w:anchor=".D0.94.D0.BE.D0.BF.D1.83.D1.81.D1.82.D0.B8.D0.BC.D1.8B.D0.B5_.D1.83.D1.80.D0.BE.D0.B2.D0.BD.D0.B8_.D0.B8.D0.BD.D1.84.D1.80.D0.B0.D0.B7.D0.B2.D1.83.D0.BA.D0.B0_.D0.B4.D0.BB.D1.8F_.D0.B6.D0.B8.D0.BB.D1.8B.D1.85_.D0.BF.D0.BE.D0.BC.D0.B5.D1.89.D0.B5.D0.BD.D0.B8.D0.B9" w:history="1">
        <w:r w:rsidRPr="00E875E2">
          <w:rPr>
            <w:rFonts w:ascii="Arial" w:eastAsia="Times New Roman" w:hAnsi="Arial" w:cs="Arial"/>
            <w:color w:val="222222"/>
            <w:sz w:val="15"/>
          </w:rPr>
          <w:t>8.4.3</w:t>
        </w:r>
        <w:r w:rsidRPr="00E875E2">
          <w:rPr>
            <w:rFonts w:ascii="Arial" w:eastAsia="Times New Roman" w:hAnsi="Arial" w:cs="Arial"/>
            <w:color w:val="0B0080"/>
            <w:sz w:val="15"/>
          </w:rPr>
          <w:t>Допустимые уровни инфразвука для жилых помещений</w:t>
        </w:r>
      </w:hyperlink>
    </w:p>
    <w:p w:rsidR="00E875E2" w:rsidRPr="00E875E2" w:rsidRDefault="00E875E2" w:rsidP="00E875E2">
      <w:pPr>
        <w:numPr>
          <w:ilvl w:val="2"/>
          <w:numId w:val="1"/>
        </w:numPr>
        <w:shd w:val="clear" w:color="auto" w:fill="F8F9FA"/>
        <w:spacing w:before="100" w:beforeAutospacing="1" w:after="24" w:line="240" w:lineRule="auto"/>
        <w:ind w:left="960"/>
        <w:rPr>
          <w:rFonts w:ascii="Arial" w:eastAsia="Times New Roman" w:hAnsi="Arial" w:cs="Arial"/>
          <w:color w:val="222222"/>
          <w:sz w:val="15"/>
          <w:szCs w:val="15"/>
        </w:rPr>
      </w:pPr>
      <w:hyperlink r:id="rId28" w:anchor=".D0.94.D0.BE.D0.BF.D1.83.D1.81.D1.82.D0.B8.D0.BC.D1.8B.D0.B5_.D1.83.D1.80.D0.BE.D0.B2.D0.BD.D0.B8_.D1.8D.D0.BB.D0.B5.D0.BA.D1.82.D1.80.D0.BE.D0.BC.D0.B0.D0.B3.D0.BD.D0.B8.D1.82.D0.BD.D0.BE.D0.B3.D0.BE_.D0.B8.D0.B7.D0.BB.D1.83.D1.87.D0.B5.D0.BD.D0.B8.D1.8F_.D1.80.D0.B0.D0.B4.D0.B8.D0.BE.D1.87.D0.B0.D1.81.D1.82.D0.BE.D1.82.D0.BD.D0.BE.D0.B3.D0.BE_.D0.B4.D0.B8.D0.B0.D0.BF.D0.B0.D0.B7.D0.BE.D0.BD.D0.B0_.D0.B2_.D0.B6.D0.B8.D0.BB.D1.8B.D1.85_.D0.BF.D0.BE.D0.BC.D0.B5.D1.89.D0.B5.D0.BD.D0.B8.D1.8F.D1.85_.28.D0.B2.D0.BA.D0.BB.D1.8E.D1.87.D0.B0.D1.8F_.D0.B1.D0.B0.D0.BB.D0.BA.D0.BE.D0.BD.D1.8B_.D0.B8_.D0.BB.D0.BE.D0.B4.D0.B6.D0.B8.D0.B8.29" w:history="1">
        <w:r w:rsidRPr="00E875E2">
          <w:rPr>
            <w:rFonts w:ascii="Arial" w:eastAsia="Times New Roman" w:hAnsi="Arial" w:cs="Arial"/>
            <w:color w:val="222222"/>
            <w:sz w:val="15"/>
          </w:rPr>
          <w:t>8.4.4</w:t>
        </w:r>
        <w:r w:rsidRPr="00E875E2">
          <w:rPr>
            <w:rFonts w:ascii="Arial" w:eastAsia="Times New Roman" w:hAnsi="Arial" w:cs="Arial"/>
            <w:color w:val="0B0080"/>
            <w:sz w:val="15"/>
          </w:rPr>
          <w:t>Допустимые уровни электромагнитного излучения радиочастотного диапазона в жилых помещениях (включая балконы и лоджии)</w:t>
        </w:r>
      </w:hyperlink>
    </w:p>
    <w:p w:rsidR="00E875E2" w:rsidRPr="00E875E2" w:rsidRDefault="00E875E2" w:rsidP="00E875E2">
      <w:pPr>
        <w:numPr>
          <w:ilvl w:val="1"/>
          <w:numId w:val="1"/>
        </w:numPr>
        <w:shd w:val="clear" w:color="auto" w:fill="F8F9FA"/>
        <w:spacing w:before="100" w:beforeAutospacing="1" w:after="24" w:line="240" w:lineRule="auto"/>
        <w:ind w:left="480"/>
        <w:rPr>
          <w:rFonts w:ascii="Arial" w:eastAsia="Times New Roman" w:hAnsi="Arial" w:cs="Arial"/>
          <w:color w:val="222222"/>
          <w:sz w:val="15"/>
          <w:szCs w:val="15"/>
        </w:rPr>
      </w:pPr>
      <w:hyperlink r:id="rId29" w:anchor=".D0.92.D0.BA.D0.BB.D0.B0.D0.B4_.D1.83.D1.87.D0.B0.D1.81.D1.82.D0.BD.D0.B8.D0.BA.D0.B0" w:history="1">
        <w:r w:rsidRPr="00E875E2">
          <w:rPr>
            <w:rFonts w:ascii="Arial" w:eastAsia="Times New Roman" w:hAnsi="Arial" w:cs="Arial"/>
            <w:color w:val="222222"/>
            <w:sz w:val="15"/>
          </w:rPr>
          <w:t>8.5</w:t>
        </w:r>
        <w:r w:rsidRPr="00E875E2">
          <w:rPr>
            <w:rFonts w:ascii="Arial" w:eastAsia="Times New Roman" w:hAnsi="Arial" w:cs="Arial"/>
            <w:color w:val="0B0080"/>
            <w:sz w:val="15"/>
          </w:rPr>
          <w:t>Вклад участника</w:t>
        </w:r>
      </w:hyperlink>
    </w:p>
    <w:p w:rsidR="00E875E2" w:rsidRPr="00E875E2" w:rsidRDefault="00E875E2" w:rsidP="00E875E2">
      <w:pPr>
        <w:pBdr>
          <w:bottom w:val="single" w:sz="4" w:space="0" w:color="A2A9B1"/>
        </w:pBdr>
        <w:spacing w:before="240" w:after="60" w:line="240" w:lineRule="auto"/>
        <w:outlineLvl w:val="1"/>
        <w:rPr>
          <w:rFonts w:ascii="Georgia" w:eastAsia="Times New Roman" w:hAnsi="Georgia" w:cs="Arial"/>
          <w:color w:val="000000"/>
          <w:sz w:val="32"/>
          <w:szCs w:val="32"/>
        </w:rPr>
      </w:pPr>
      <w:r w:rsidRPr="00E875E2">
        <w:rPr>
          <w:rFonts w:ascii="Georgia" w:eastAsia="Times New Roman" w:hAnsi="Georgia" w:cs="Arial"/>
          <w:color w:val="000000"/>
          <w:sz w:val="32"/>
        </w:rPr>
        <w:t>Общие положения и область применения</w:t>
      </w:r>
    </w:p>
    <w:p w:rsidR="00E875E2" w:rsidRPr="00E875E2" w:rsidRDefault="00E875E2" w:rsidP="00E875E2">
      <w:pPr>
        <w:spacing w:before="120" w:after="120" w:line="240" w:lineRule="auto"/>
        <w:rPr>
          <w:rFonts w:ascii="Arial" w:eastAsia="Times New Roman" w:hAnsi="Arial" w:cs="Arial"/>
          <w:color w:val="222222"/>
          <w:sz w:val="21"/>
          <w:szCs w:val="21"/>
        </w:rPr>
      </w:pPr>
      <w:r w:rsidRPr="00E875E2">
        <w:rPr>
          <w:rFonts w:ascii="Arial" w:eastAsia="Times New Roman" w:hAnsi="Arial" w:cs="Arial"/>
          <w:color w:val="222222"/>
          <w:sz w:val="21"/>
          <w:szCs w:val="21"/>
        </w:rPr>
        <w:t>1.1. Санитарные правила и нормативы (далее – санитарные правила) разработаны в соответствии с законодательством Российской Федерации.</w:t>
      </w:r>
      <w:r w:rsidRPr="00E875E2">
        <w:rPr>
          <w:rFonts w:ascii="Arial" w:eastAsia="Times New Roman" w:hAnsi="Arial" w:cs="Arial"/>
          <w:color w:val="222222"/>
          <w:sz w:val="21"/>
          <w:szCs w:val="21"/>
        </w:rPr>
        <w:br/>
        <w:t>1.2. Настоящие санитарные правила устанавливают обязательные санитарно-эпидемиологические требования к условиям проживания в жилых зданиях и помещениях, которые следует соблюдать при размещении, проектировании, реконструкции, строительстве и эксплуатации жилых зданий и помещений, предназначенных для постоянного проживания.</w:t>
      </w:r>
      <w:r w:rsidRPr="00E875E2">
        <w:rPr>
          <w:rFonts w:ascii="Arial" w:eastAsia="Times New Roman" w:hAnsi="Arial" w:cs="Arial"/>
          <w:color w:val="222222"/>
          <w:sz w:val="21"/>
          <w:szCs w:val="21"/>
        </w:rPr>
        <w:br/>
        <w:t>1.3. Требования настоящих санитарных правил не распространяются на условия проживания в зданиях и помещениях гостиниц, общежитий, специализированных домов для инвалидов, детских приютов, вахтовых поселков.</w:t>
      </w:r>
      <w:r w:rsidRPr="00E875E2">
        <w:rPr>
          <w:rFonts w:ascii="Arial" w:eastAsia="Times New Roman" w:hAnsi="Arial" w:cs="Arial"/>
          <w:color w:val="222222"/>
          <w:sz w:val="21"/>
          <w:szCs w:val="21"/>
        </w:rPr>
        <w:br/>
        <w:t>1.4 Санитарные правила предназначены для граждан, индивидуальных предпринимателей и юридических лиц, деятельность которых связана с проектированием, строительством, реконструкцией и эксплуатацией жилых зданий и помещений, а также для органов, уполномоченных осуществлять государственный санитарно-эпидемиологический надзор.</w:t>
      </w:r>
      <w:r w:rsidRPr="00E875E2">
        <w:rPr>
          <w:rFonts w:ascii="Arial" w:eastAsia="Times New Roman" w:hAnsi="Arial" w:cs="Arial"/>
          <w:color w:val="222222"/>
          <w:sz w:val="21"/>
          <w:szCs w:val="21"/>
        </w:rPr>
        <w:br/>
      </w:r>
      <w:r w:rsidRPr="00E875E2">
        <w:rPr>
          <w:rFonts w:ascii="Arial" w:eastAsia="Times New Roman" w:hAnsi="Arial" w:cs="Arial"/>
          <w:color w:val="222222"/>
          <w:sz w:val="21"/>
          <w:szCs w:val="21"/>
        </w:rPr>
        <w:lastRenderedPageBreak/>
        <w:t>1.5.Контроль за соблюдением требований настоящих санитарных правил осуществляется органами, уполномоченными осуществлять государственный санитарно-эпидемиологический надзор в соответствии с законодательством Российской Федерации.</w:t>
      </w:r>
    </w:p>
    <w:p w:rsidR="00E875E2" w:rsidRPr="00E875E2" w:rsidRDefault="00E875E2" w:rsidP="00E875E2">
      <w:pPr>
        <w:spacing w:before="120" w:after="120" w:line="240" w:lineRule="auto"/>
        <w:rPr>
          <w:rFonts w:ascii="Arial" w:eastAsia="Times New Roman" w:hAnsi="Arial" w:cs="Arial"/>
          <w:color w:val="222222"/>
          <w:sz w:val="21"/>
          <w:szCs w:val="21"/>
        </w:rPr>
      </w:pPr>
    </w:p>
    <w:p w:rsidR="00E875E2" w:rsidRPr="00E875E2" w:rsidRDefault="00E875E2" w:rsidP="00E875E2">
      <w:pPr>
        <w:pBdr>
          <w:bottom w:val="single" w:sz="4" w:space="0" w:color="A2A9B1"/>
        </w:pBdr>
        <w:spacing w:before="240" w:after="60" w:line="240" w:lineRule="auto"/>
        <w:outlineLvl w:val="1"/>
        <w:rPr>
          <w:rFonts w:ascii="Georgia" w:eastAsia="Times New Roman" w:hAnsi="Georgia" w:cs="Arial"/>
          <w:color w:val="000000"/>
          <w:sz w:val="32"/>
          <w:szCs w:val="32"/>
        </w:rPr>
      </w:pPr>
      <w:r w:rsidRPr="00E875E2">
        <w:rPr>
          <w:rFonts w:ascii="Georgia" w:eastAsia="Times New Roman" w:hAnsi="Georgia" w:cs="Arial"/>
          <w:color w:val="000000"/>
          <w:sz w:val="32"/>
        </w:rPr>
        <w:t>Гигиенические требования к участку и территории жилых зданий при их размещении</w:t>
      </w:r>
    </w:p>
    <w:p w:rsidR="00E875E2" w:rsidRPr="00E875E2" w:rsidRDefault="00E875E2" w:rsidP="00E875E2">
      <w:pPr>
        <w:spacing w:before="120" w:after="120" w:line="240" w:lineRule="auto"/>
        <w:rPr>
          <w:rFonts w:ascii="Arial" w:eastAsia="Times New Roman" w:hAnsi="Arial" w:cs="Arial"/>
          <w:color w:val="222222"/>
          <w:sz w:val="21"/>
          <w:szCs w:val="21"/>
        </w:rPr>
      </w:pPr>
      <w:r w:rsidRPr="00E875E2">
        <w:rPr>
          <w:rFonts w:ascii="Arial" w:eastAsia="Times New Roman" w:hAnsi="Arial" w:cs="Arial"/>
          <w:color w:val="222222"/>
          <w:sz w:val="21"/>
          <w:szCs w:val="21"/>
        </w:rPr>
        <w:t>2.1. Жилые здания должны располагаться в жилой зоне в соответствии с генеральным планом территории, функциональным зонированием территории города, поселка и других населённых пунктов.</w:t>
      </w:r>
      <w:r w:rsidRPr="00E875E2">
        <w:rPr>
          <w:rFonts w:ascii="Arial" w:eastAsia="Times New Roman" w:hAnsi="Arial" w:cs="Arial"/>
          <w:color w:val="222222"/>
          <w:sz w:val="21"/>
          <w:szCs w:val="21"/>
        </w:rPr>
        <w:br/>
        <w:t>2.2. Участок, отводимый для размещения жилых зданий, должен:</w:t>
      </w:r>
      <w:r w:rsidRPr="00E875E2">
        <w:rPr>
          <w:rFonts w:ascii="Arial" w:eastAsia="Times New Roman" w:hAnsi="Arial" w:cs="Arial"/>
          <w:color w:val="222222"/>
          <w:sz w:val="21"/>
          <w:szCs w:val="21"/>
        </w:rPr>
        <w:b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r w:rsidRPr="00E875E2">
        <w:rPr>
          <w:rFonts w:ascii="Arial" w:eastAsia="Times New Roman" w:hAnsi="Arial" w:cs="Arial"/>
          <w:color w:val="222222"/>
          <w:sz w:val="21"/>
          <w:szCs w:val="21"/>
        </w:rPr>
        <w:b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r w:rsidRPr="00E875E2">
        <w:rPr>
          <w:rFonts w:ascii="Arial" w:eastAsia="Times New Roman" w:hAnsi="Arial" w:cs="Arial"/>
          <w:color w:val="222222"/>
          <w:sz w:val="21"/>
          <w:szCs w:val="21"/>
        </w:rPr>
        <w:br/>
        <w:t>2.3.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r w:rsidRPr="00E875E2">
        <w:rPr>
          <w:rFonts w:ascii="Arial" w:eastAsia="Times New Roman" w:hAnsi="Arial" w:cs="Arial"/>
          <w:color w:val="222222"/>
          <w:sz w:val="21"/>
          <w:szCs w:val="21"/>
        </w:rPr>
        <w:br/>
        <w:t>2.4.При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r w:rsidRPr="00E875E2">
        <w:rPr>
          <w:rFonts w:ascii="Arial" w:eastAsia="Times New Roman" w:hAnsi="Arial" w:cs="Arial"/>
          <w:color w:val="222222"/>
          <w:sz w:val="21"/>
          <w:szCs w:val="21"/>
        </w:rPr>
        <w:br/>
        <w:t xml:space="preserve">2.5.По </w:t>
      </w:r>
      <w:proofErr w:type="spellStart"/>
      <w:r w:rsidRPr="00E875E2">
        <w:rPr>
          <w:rFonts w:ascii="Arial" w:eastAsia="Times New Roman" w:hAnsi="Arial" w:cs="Arial"/>
          <w:color w:val="222222"/>
          <w:sz w:val="21"/>
          <w:szCs w:val="21"/>
        </w:rPr>
        <w:t>внутридворовым</w:t>
      </w:r>
      <w:proofErr w:type="spellEnd"/>
      <w:r w:rsidRPr="00E875E2">
        <w:rPr>
          <w:rFonts w:ascii="Arial" w:eastAsia="Times New Roman" w:hAnsi="Arial" w:cs="Arial"/>
          <w:color w:val="222222"/>
          <w:sz w:val="21"/>
          <w:szCs w:val="21"/>
        </w:rPr>
        <w:t xml:space="preserve">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r w:rsidRPr="00E875E2">
        <w:rPr>
          <w:rFonts w:ascii="Arial" w:eastAsia="Times New Roman" w:hAnsi="Arial" w:cs="Arial"/>
          <w:color w:val="222222"/>
          <w:sz w:val="21"/>
          <w:szCs w:val="21"/>
        </w:rPr>
        <w:br/>
        <w:t>2.6.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r w:rsidRPr="00E875E2">
        <w:rPr>
          <w:rFonts w:ascii="Arial" w:eastAsia="Times New Roman" w:hAnsi="Arial" w:cs="Arial"/>
          <w:color w:val="222222"/>
          <w:sz w:val="21"/>
          <w:szCs w:val="21"/>
        </w:rPr>
        <w:br/>
        <w:t>2.7. При размещении жилых зданий предусматривается их обеспечение инженерными сетями (электроосвещение, хозяйственно-питьевое и горячее водоснабжение, отопление и вентиляция, а в газифицированных районах - газоснабжение).</w:t>
      </w:r>
      <w:r w:rsidRPr="00E875E2">
        <w:rPr>
          <w:rFonts w:ascii="Arial" w:eastAsia="Times New Roman" w:hAnsi="Arial" w:cs="Arial"/>
          <w:color w:val="222222"/>
          <w:sz w:val="21"/>
          <w:szCs w:val="21"/>
        </w:rPr>
        <w:br/>
        <w:t>2.8. 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E875E2" w:rsidRPr="00E875E2" w:rsidRDefault="00E875E2" w:rsidP="00E875E2">
      <w:pPr>
        <w:spacing w:before="120" w:after="240" w:line="240" w:lineRule="auto"/>
        <w:rPr>
          <w:rFonts w:ascii="Arial" w:eastAsia="Times New Roman" w:hAnsi="Arial" w:cs="Arial"/>
          <w:color w:val="222222"/>
          <w:sz w:val="21"/>
          <w:szCs w:val="21"/>
        </w:rPr>
      </w:pPr>
      <w:r w:rsidRPr="00E875E2">
        <w:rPr>
          <w:rFonts w:ascii="Arial" w:eastAsia="Times New Roman" w:hAnsi="Arial" w:cs="Arial"/>
          <w:color w:val="222222"/>
          <w:sz w:val="21"/>
          <w:szCs w:val="21"/>
        </w:rPr>
        <w:t>На придомовых территориях запрещается производить мойку автомашин, слив топлива и масел, регулировать звуковые сигналы, тормоза и двигатели.</w:t>
      </w:r>
      <w:r w:rsidRPr="00E875E2">
        <w:rPr>
          <w:rFonts w:ascii="Arial" w:eastAsia="Times New Roman" w:hAnsi="Arial" w:cs="Arial"/>
          <w:color w:val="222222"/>
          <w:sz w:val="21"/>
          <w:szCs w:val="21"/>
        </w:rPr>
        <w:br/>
        <w:t>2.9.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r w:rsidRPr="00E875E2">
        <w:rPr>
          <w:rFonts w:ascii="Arial" w:eastAsia="Times New Roman" w:hAnsi="Arial" w:cs="Arial"/>
          <w:color w:val="222222"/>
          <w:sz w:val="21"/>
          <w:szCs w:val="21"/>
        </w:rPr>
        <w:br/>
        <w:t>2.10. 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r w:rsidRPr="00E875E2">
        <w:rPr>
          <w:rFonts w:ascii="Arial" w:eastAsia="Times New Roman" w:hAnsi="Arial" w:cs="Arial"/>
          <w:color w:val="222222"/>
          <w:sz w:val="21"/>
          <w:szCs w:val="21"/>
        </w:rPr>
        <w:br/>
        <w:t xml:space="preserve">2.11. Уборка территории должна проводиться ежедневно, включая в теплое время года - полив территории, в зимнее время – </w:t>
      </w:r>
      <w:proofErr w:type="spellStart"/>
      <w:r w:rsidRPr="00E875E2">
        <w:rPr>
          <w:rFonts w:ascii="Arial" w:eastAsia="Times New Roman" w:hAnsi="Arial" w:cs="Arial"/>
          <w:color w:val="222222"/>
          <w:sz w:val="21"/>
          <w:szCs w:val="21"/>
        </w:rPr>
        <w:t>антигололедные</w:t>
      </w:r>
      <w:proofErr w:type="spellEnd"/>
      <w:r w:rsidRPr="00E875E2">
        <w:rPr>
          <w:rFonts w:ascii="Arial" w:eastAsia="Times New Roman" w:hAnsi="Arial" w:cs="Arial"/>
          <w:color w:val="222222"/>
          <w:sz w:val="21"/>
          <w:szCs w:val="21"/>
        </w:rPr>
        <w:t xml:space="preserve"> мероприятия (удаление, посыпание песком, </w:t>
      </w:r>
      <w:proofErr w:type="spellStart"/>
      <w:r w:rsidRPr="00E875E2">
        <w:rPr>
          <w:rFonts w:ascii="Arial" w:eastAsia="Times New Roman" w:hAnsi="Arial" w:cs="Arial"/>
          <w:color w:val="222222"/>
          <w:sz w:val="21"/>
          <w:szCs w:val="21"/>
        </w:rPr>
        <w:t>антигололедными</w:t>
      </w:r>
      <w:proofErr w:type="spellEnd"/>
      <w:r w:rsidRPr="00E875E2">
        <w:rPr>
          <w:rFonts w:ascii="Arial" w:eastAsia="Times New Roman" w:hAnsi="Arial" w:cs="Arial"/>
          <w:color w:val="222222"/>
          <w:sz w:val="21"/>
          <w:szCs w:val="21"/>
        </w:rPr>
        <w:t xml:space="preserve"> реагентами и другое).</w:t>
      </w:r>
      <w:r w:rsidRPr="00E875E2">
        <w:rPr>
          <w:rFonts w:ascii="Arial" w:eastAsia="Times New Roman" w:hAnsi="Arial" w:cs="Arial"/>
          <w:color w:val="222222"/>
          <w:sz w:val="21"/>
          <w:szCs w:val="21"/>
        </w:rPr>
        <w:br/>
        <w:t>2.12. Территория дворов жилых зданий должна быть освещена в вечернее время суток. Нормы освещенности приведены в приложении 1 к настоящим санитарным правилам.</w:t>
      </w:r>
    </w:p>
    <w:p w:rsidR="00E875E2" w:rsidRPr="00E875E2" w:rsidRDefault="00E875E2" w:rsidP="00E875E2">
      <w:pPr>
        <w:pBdr>
          <w:bottom w:val="single" w:sz="4" w:space="0" w:color="A2A9B1"/>
        </w:pBdr>
        <w:spacing w:before="240" w:after="60" w:line="240" w:lineRule="auto"/>
        <w:outlineLvl w:val="1"/>
        <w:rPr>
          <w:rFonts w:ascii="Georgia" w:eastAsia="Times New Roman" w:hAnsi="Georgia" w:cs="Arial"/>
          <w:color w:val="000000"/>
          <w:sz w:val="32"/>
          <w:szCs w:val="32"/>
        </w:rPr>
      </w:pPr>
      <w:r w:rsidRPr="00E875E2">
        <w:rPr>
          <w:rFonts w:ascii="Georgia" w:eastAsia="Times New Roman" w:hAnsi="Georgia" w:cs="Arial"/>
          <w:color w:val="000000"/>
          <w:sz w:val="32"/>
        </w:rPr>
        <w:lastRenderedPageBreak/>
        <w:t>Гигиенические требования к жилым помещениям и помещениям общественного назначения, размещаемых в жилых зданиях</w:t>
      </w:r>
    </w:p>
    <w:p w:rsidR="00E875E2" w:rsidRPr="00E875E2" w:rsidRDefault="00E875E2" w:rsidP="00E875E2">
      <w:pPr>
        <w:spacing w:before="120" w:after="240" w:line="240" w:lineRule="auto"/>
        <w:rPr>
          <w:rFonts w:ascii="Arial" w:eastAsia="Times New Roman" w:hAnsi="Arial" w:cs="Arial"/>
          <w:color w:val="222222"/>
          <w:sz w:val="21"/>
          <w:szCs w:val="21"/>
        </w:rPr>
      </w:pPr>
      <w:r w:rsidRPr="00E875E2">
        <w:rPr>
          <w:rFonts w:ascii="Arial" w:eastAsia="Times New Roman" w:hAnsi="Arial" w:cs="Arial"/>
          <w:color w:val="222222"/>
          <w:sz w:val="21"/>
          <w:szCs w:val="21"/>
        </w:rPr>
        <w:t>3.1. Размещение жилых помещений квартир в цокольных и подвальных этажах не допускается.</w:t>
      </w:r>
      <w:r w:rsidRPr="00E875E2">
        <w:rPr>
          <w:rFonts w:ascii="Arial" w:eastAsia="Times New Roman" w:hAnsi="Arial" w:cs="Arial"/>
          <w:color w:val="222222"/>
          <w:sz w:val="21"/>
          <w:szCs w:val="21"/>
        </w:rPr>
        <w:br/>
        <w:t>3.2. 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w:t>
      </w:r>
      <w:r w:rsidRPr="00E875E2">
        <w:rPr>
          <w:rFonts w:ascii="Arial" w:eastAsia="Times New Roman" w:hAnsi="Arial" w:cs="Arial"/>
          <w:color w:val="222222"/>
          <w:sz w:val="21"/>
          <w:szCs w:val="21"/>
        </w:rPr>
        <w:br/>
        <w:t>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w:t>
      </w:r>
      <w:r w:rsidRPr="00E875E2">
        <w:rPr>
          <w:rFonts w:ascii="Arial" w:eastAsia="Times New Roman" w:hAnsi="Arial" w:cs="Arial"/>
          <w:color w:val="222222"/>
          <w:sz w:val="21"/>
          <w:szCs w:val="21"/>
        </w:rPr>
        <w:br/>
        <w:t>3.3. Помещения общественного назначения, встроенные в жилые здания, должны иметь входы, изолированные от жилой части здания.</w:t>
      </w:r>
      <w:r w:rsidRPr="00E875E2">
        <w:rPr>
          <w:rFonts w:ascii="Arial" w:eastAsia="Times New Roman" w:hAnsi="Arial" w:cs="Arial"/>
          <w:color w:val="222222"/>
          <w:sz w:val="21"/>
          <w:szCs w:val="21"/>
        </w:rPr>
        <w:br/>
        <w:t>3.4. Не допускается размещение в жилых помещениях промышленных производств.</w:t>
      </w:r>
      <w:r w:rsidRPr="00E875E2">
        <w:rPr>
          <w:rFonts w:ascii="Arial" w:eastAsia="Times New Roman" w:hAnsi="Arial" w:cs="Arial"/>
          <w:color w:val="222222"/>
          <w:sz w:val="21"/>
          <w:szCs w:val="21"/>
        </w:rPr>
        <w:br/>
        <w:t>3.5. 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для работы с детьми, помещений лечебно-профилактического назначения не допускается.</w:t>
      </w:r>
      <w:r w:rsidRPr="00E875E2">
        <w:rPr>
          <w:rFonts w:ascii="Arial" w:eastAsia="Times New Roman" w:hAnsi="Arial" w:cs="Arial"/>
          <w:color w:val="222222"/>
          <w:sz w:val="21"/>
          <w:szCs w:val="21"/>
        </w:rPr>
        <w:br/>
        <w:t>3.6. В жилых зданиях любой этажности на первом, цокольном или подвальном этажах - следует предусматривать кладовую для хранения уборочного инвентаря, оборудованную раковиной. Допускается устройство кладовых площадью не менее 3 м²/чел для жильцов дома: хозяйственных, для хранения овощей, а также для твердого топлива. При этом выход из этажа, где размещаются кладовые, должен быть изолирован от жилой части. Прокладка канализационных сетей в хозяйственных кладовых запрещается.</w:t>
      </w:r>
      <w:r w:rsidRPr="00E875E2">
        <w:rPr>
          <w:rFonts w:ascii="Arial" w:eastAsia="Times New Roman" w:hAnsi="Arial" w:cs="Arial"/>
          <w:color w:val="222222"/>
          <w:sz w:val="21"/>
          <w:szCs w:val="21"/>
        </w:rPr>
        <w:br/>
        <w:t>3.7.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r w:rsidRPr="00E875E2">
        <w:rPr>
          <w:rFonts w:ascii="Arial" w:eastAsia="Times New Roman" w:hAnsi="Arial" w:cs="Arial"/>
          <w:color w:val="222222"/>
          <w:sz w:val="21"/>
          <w:szCs w:val="21"/>
        </w:rPr>
        <w:br/>
        <w:t>Загрузка материалов, продукции для помещений общественного назначения со стороны двора жилого дома, где расположены окна и входы в квартиры, не допускается. Загрузку следует выполнять: с торцов жилых зданий, не имеющих окон; из подземных тоннелей или закрытых дебаркадеров; со стороны магистралей.</w:t>
      </w:r>
      <w:r w:rsidRPr="00E875E2">
        <w:rPr>
          <w:rFonts w:ascii="Arial" w:eastAsia="Times New Roman" w:hAnsi="Arial" w:cs="Arial"/>
          <w:color w:val="222222"/>
          <w:sz w:val="21"/>
          <w:szCs w:val="21"/>
        </w:rPr>
        <w:br/>
        <w:t>Загрузочные помещения допускается не устраивать при площади встроенных общественных помещений до 150м².</w:t>
      </w:r>
      <w:r w:rsidRPr="00E875E2">
        <w:rPr>
          <w:rFonts w:ascii="Arial" w:eastAsia="Times New Roman" w:hAnsi="Arial" w:cs="Arial"/>
          <w:color w:val="222222"/>
          <w:sz w:val="21"/>
          <w:szCs w:val="21"/>
        </w:rPr>
        <w:br/>
        <w:t>3.8. В квартирах не допускается:</w:t>
      </w:r>
      <w:r w:rsidRPr="00E875E2">
        <w:rPr>
          <w:rFonts w:ascii="Arial" w:eastAsia="Times New Roman" w:hAnsi="Arial" w:cs="Arial"/>
          <w:color w:val="222222"/>
          <w:sz w:val="21"/>
          <w:szCs w:val="21"/>
        </w:rPr>
        <w:br/>
        <w:t>- расположение ванных комнат и туалетов непосредственно над жилыми комнатами и кухнями за исключением двухуровневых квартир, в которых допускается размещение уборной и ванной (или душевой) непосредственно над кухней;</w:t>
      </w:r>
      <w:r w:rsidRPr="00E875E2">
        <w:rPr>
          <w:rFonts w:ascii="Arial" w:eastAsia="Times New Roman" w:hAnsi="Arial" w:cs="Arial"/>
          <w:color w:val="222222"/>
          <w:sz w:val="21"/>
          <w:szCs w:val="21"/>
        </w:rPr>
        <w:br/>
        <w:t>- крепление приборов и трубопроводов санитарных узлов непосредственно к ограждающим конструкциям жилой комнаты, межквартирным стенам и перегородкам, а также к их продолжениям вне пределов жилых комнат.</w:t>
      </w:r>
      <w:r w:rsidRPr="00E875E2">
        <w:rPr>
          <w:rFonts w:ascii="Arial" w:eastAsia="Times New Roman" w:hAnsi="Arial" w:cs="Arial"/>
          <w:color w:val="222222"/>
          <w:sz w:val="21"/>
          <w:szCs w:val="21"/>
        </w:rPr>
        <w:br/>
        <w:t>3.9. Не допускается устраивать вход в помещение, оборудованное унитазом, непосредственно из кухни и жилых комнат, за исключением входа из спальни в совмещённый санузел при условии наличия в квартире второго помещения, оборудованного унитазом, с входом в него из коридора или холла.</w:t>
      </w:r>
      <w:r w:rsidRPr="00E875E2">
        <w:rPr>
          <w:rFonts w:ascii="Arial" w:eastAsia="Times New Roman" w:hAnsi="Arial" w:cs="Arial"/>
          <w:color w:val="222222"/>
          <w:sz w:val="21"/>
          <w:szCs w:val="21"/>
        </w:rPr>
        <w:br/>
        <w:t>3.10. Жилые здания высотой более пяти этажей должны быть оборудованы лифтами (грузовыми и пассажирскими). При оборудовании дома лифтами, габариты одной из кабин, должны обеспечивать возможность транспортирования человека на носилках или инвалидной коляске.</w:t>
      </w:r>
      <w:r w:rsidRPr="00E875E2">
        <w:rPr>
          <w:rFonts w:ascii="Arial" w:eastAsia="Times New Roman" w:hAnsi="Arial" w:cs="Arial"/>
          <w:color w:val="222222"/>
          <w:sz w:val="21"/>
          <w:szCs w:val="21"/>
        </w:rPr>
        <w:br/>
        <w:t xml:space="preserve">3.11. Над жилыми комнатами, под ними, а также </w:t>
      </w:r>
      <w:proofErr w:type="spellStart"/>
      <w:r w:rsidRPr="00E875E2">
        <w:rPr>
          <w:rFonts w:ascii="Arial" w:eastAsia="Times New Roman" w:hAnsi="Arial" w:cs="Arial"/>
          <w:color w:val="222222"/>
          <w:sz w:val="21"/>
          <w:szCs w:val="21"/>
        </w:rPr>
        <w:t>смежно</w:t>
      </w:r>
      <w:proofErr w:type="spellEnd"/>
      <w:r w:rsidRPr="00E875E2">
        <w:rPr>
          <w:rFonts w:ascii="Arial" w:eastAsia="Times New Roman" w:hAnsi="Arial" w:cs="Arial"/>
          <w:color w:val="222222"/>
          <w:sz w:val="21"/>
          <w:szCs w:val="21"/>
        </w:rPr>
        <w:t xml:space="preserve"> с ними не допускается размещать машинное отделение и шахты лифтов, мусороприемную камеру, ствол мусоропровода и устройство для его очистки и промывки, </w:t>
      </w:r>
      <w:proofErr w:type="spellStart"/>
      <w:r w:rsidRPr="00E875E2">
        <w:rPr>
          <w:rFonts w:ascii="Arial" w:eastAsia="Times New Roman" w:hAnsi="Arial" w:cs="Arial"/>
          <w:color w:val="222222"/>
          <w:sz w:val="21"/>
          <w:szCs w:val="21"/>
        </w:rPr>
        <w:t>электрощитовую</w:t>
      </w:r>
      <w:proofErr w:type="spellEnd"/>
      <w:r w:rsidRPr="00E875E2">
        <w:rPr>
          <w:rFonts w:ascii="Arial" w:eastAsia="Times New Roman" w:hAnsi="Arial" w:cs="Arial"/>
          <w:color w:val="222222"/>
          <w:sz w:val="21"/>
          <w:szCs w:val="21"/>
        </w:rPr>
        <w:t>.</w:t>
      </w:r>
    </w:p>
    <w:p w:rsidR="00E875E2" w:rsidRPr="00E875E2" w:rsidRDefault="00E875E2" w:rsidP="00E875E2">
      <w:pPr>
        <w:pBdr>
          <w:bottom w:val="single" w:sz="4" w:space="0" w:color="A2A9B1"/>
        </w:pBdr>
        <w:spacing w:before="240" w:after="60" w:line="240" w:lineRule="auto"/>
        <w:outlineLvl w:val="1"/>
        <w:rPr>
          <w:rFonts w:ascii="Georgia" w:eastAsia="Times New Roman" w:hAnsi="Georgia" w:cs="Arial"/>
          <w:color w:val="000000"/>
          <w:sz w:val="32"/>
          <w:szCs w:val="32"/>
        </w:rPr>
      </w:pPr>
      <w:r w:rsidRPr="00E875E2">
        <w:rPr>
          <w:rFonts w:ascii="Georgia" w:eastAsia="Times New Roman" w:hAnsi="Georgia" w:cs="Arial"/>
          <w:color w:val="000000"/>
          <w:sz w:val="32"/>
        </w:rPr>
        <w:t>Гигиенические требования к отоплению, вентиляции, микроклимату и воздушной среде помещений</w:t>
      </w:r>
    </w:p>
    <w:p w:rsidR="00E875E2" w:rsidRPr="00E875E2" w:rsidRDefault="00E875E2" w:rsidP="00E875E2">
      <w:pPr>
        <w:spacing w:before="120" w:after="240" w:line="240" w:lineRule="auto"/>
        <w:rPr>
          <w:rFonts w:ascii="Arial" w:eastAsia="Times New Roman" w:hAnsi="Arial" w:cs="Arial"/>
          <w:color w:val="222222"/>
          <w:sz w:val="21"/>
          <w:szCs w:val="21"/>
        </w:rPr>
      </w:pPr>
      <w:r w:rsidRPr="00E875E2">
        <w:rPr>
          <w:rFonts w:ascii="Arial" w:eastAsia="Times New Roman" w:hAnsi="Arial" w:cs="Arial"/>
          <w:color w:val="222222"/>
          <w:sz w:val="21"/>
          <w:szCs w:val="21"/>
        </w:rPr>
        <w:t>4.1. Системы </w:t>
      </w:r>
      <w:hyperlink r:id="rId30" w:tooltip="Отопление склада" w:history="1">
        <w:r w:rsidRPr="00E875E2">
          <w:rPr>
            <w:rFonts w:ascii="Arial" w:eastAsia="Times New Roman" w:hAnsi="Arial" w:cs="Arial"/>
            <w:color w:val="0B0080"/>
            <w:sz w:val="21"/>
            <w:u w:val="single"/>
          </w:rPr>
          <w:t>отопления</w:t>
        </w:r>
      </w:hyperlink>
      <w:r w:rsidRPr="00E875E2">
        <w:rPr>
          <w:rFonts w:ascii="Arial" w:eastAsia="Times New Roman" w:hAnsi="Arial" w:cs="Arial"/>
          <w:color w:val="222222"/>
          <w:sz w:val="21"/>
          <w:szCs w:val="21"/>
        </w:rPr>
        <w:t> и вентиляции должны обеспечивать допустимые условия микроклимата и воздушной среды помещений. Допустимые параметры </w:t>
      </w:r>
      <w:hyperlink r:id="rId31" w:tooltip="Микроклимат и энергосбережение: пора понять приоритеты" w:history="1">
        <w:r w:rsidRPr="00E875E2">
          <w:rPr>
            <w:rFonts w:ascii="Arial" w:eastAsia="Times New Roman" w:hAnsi="Arial" w:cs="Arial"/>
            <w:color w:val="0B0080"/>
            <w:sz w:val="21"/>
            <w:u w:val="single"/>
          </w:rPr>
          <w:t>микроклимата</w:t>
        </w:r>
      </w:hyperlink>
      <w:r w:rsidRPr="00E875E2">
        <w:rPr>
          <w:rFonts w:ascii="Arial" w:eastAsia="Times New Roman" w:hAnsi="Arial" w:cs="Arial"/>
          <w:color w:val="222222"/>
          <w:sz w:val="21"/>
          <w:szCs w:val="21"/>
        </w:rPr>
        <w:t xml:space="preserve"> в </w:t>
      </w:r>
      <w:r w:rsidRPr="00E875E2">
        <w:rPr>
          <w:rFonts w:ascii="Arial" w:eastAsia="Times New Roman" w:hAnsi="Arial" w:cs="Arial"/>
          <w:color w:val="222222"/>
          <w:sz w:val="21"/>
          <w:szCs w:val="21"/>
        </w:rPr>
        <w:lastRenderedPageBreak/>
        <w:t>помещениях жилых зданий приведены в приложении 2 к настоящим санитарным правилам.</w:t>
      </w:r>
      <w:r w:rsidRPr="00E875E2">
        <w:rPr>
          <w:rFonts w:ascii="Arial" w:eastAsia="Times New Roman" w:hAnsi="Arial" w:cs="Arial"/>
          <w:color w:val="222222"/>
          <w:sz w:val="21"/>
          <w:szCs w:val="21"/>
        </w:rPr>
        <w:br/>
        <w:t>4.2. Системы отопления должны обеспечивать равномерное нагревание воздуха в помещениях в течение всего отопительного периода, не создавать запахи, не загрязнять воздух помещений вредными веществами, выделяемыми в процессе эксплуатации, не создавать дополнительного шума, должны быть доступными для текущего ремонта и обслуживания.</w:t>
      </w:r>
      <w:r w:rsidRPr="00E875E2">
        <w:rPr>
          <w:rFonts w:ascii="Arial" w:eastAsia="Times New Roman" w:hAnsi="Arial" w:cs="Arial"/>
          <w:color w:val="222222"/>
          <w:sz w:val="21"/>
          <w:szCs w:val="21"/>
        </w:rPr>
        <w:br/>
        <w:t>4.3. Перепад между температурой воздуха помещений и температурой поверхностей стен не должен превышать 3°С; перепад между температурой воздуха помещений и пола не должен превышать 2°С.</w:t>
      </w:r>
      <w:r w:rsidRPr="00E875E2">
        <w:rPr>
          <w:rFonts w:ascii="Arial" w:eastAsia="Times New Roman" w:hAnsi="Arial" w:cs="Arial"/>
          <w:color w:val="222222"/>
          <w:sz w:val="21"/>
          <w:szCs w:val="21"/>
        </w:rPr>
        <w:br/>
        <w:t>4.4. Нагревательные приборы должны быть легко доступны для уборки. При водяном отоплении температура поверхности нагревательных приборов не должна превышать 90°С. Для приборов с температурой нагревательной поверхности более 75°С необходимо предусматривать защитные ограждения.</w:t>
      </w:r>
      <w:r w:rsidRPr="00E875E2">
        <w:rPr>
          <w:rFonts w:ascii="Arial" w:eastAsia="Times New Roman" w:hAnsi="Arial" w:cs="Arial"/>
          <w:color w:val="222222"/>
          <w:sz w:val="21"/>
          <w:szCs w:val="21"/>
        </w:rPr>
        <w:br/>
        <w:t>4.5. Помещения первых этажей жилых зданий, расположенных в I климатическом районе, должны иметь системы отопления для равномерного прогрева поверхности полов.</w:t>
      </w:r>
      <w:r w:rsidRPr="00E875E2">
        <w:rPr>
          <w:rFonts w:ascii="Arial" w:eastAsia="Times New Roman" w:hAnsi="Arial" w:cs="Arial"/>
          <w:color w:val="222222"/>
          <w:sz w:val="21"/>
          <w:szCs w:val="21"/>
        </w:rPr>
        <w:br/>
        <w:t>4.6. Устройство автономных котельных для теплоснабжения жилых зданий допускается при соблюдении гигиенических требований к качеству атмосферного воздуха населенных мест, гигиенических нормативов по шуму и вибрации.</w:t>
      </w:r>
      <w:r w:rsidRPr="00E875E2">
        <w:rPr>
          <w:rFonts w:ascii="Arial" w:eastAsia="Times New Roman" w:hAnsi="Arial" w:cs="Arial"/>
          <w:color w:val="222222"/>
          <w:sz w:val="21"/>
          <w:szCs w:val="21"/>
        </w:rPr>
        <w:br/>
        <w:t>4.7. Естественная </w:t>
      </w:r>
      <w:hyperlink r:id="rId32" w:tooltip="Вентиляция помещений" w:history="1">
        <w:r w:rsidRPr="00E875E2">
          <w:rPr>
            <w:rFonts w:ascii="Arial" w:eastAsia="Times New Roman" w:hAnsi="Arial" w:cs="Arial"/>
            <w:color w:val="0B0080"/>
            <w:sz w:val="21"/>
            <w:u w:val="single"/>
          </w:rPr>
          <w:t>вентиляция жилых помещений</w:t>
        </w:r>
      </w:hyperlink>
      <w:r w:rsidRPr="00E875E2">
        <w:rPr>
          <w:rFonts w:ascii="Arial" w:eastAsia="Times New Roman" w:hAnsi="Arial" w:cs="Arial"/>
          <w:color w:val="222222"/>
          <w:sz w:val="21"/>
          <w:szCs w:val="21"/>
        </w:rPr>
        <w:t> должна осуществляться путем притока воздуха через форточки, фрамуги, либо через специальные отверстия в оконных створках и вентиляционные каналы. Вытяжные отверстия каналов должны предусматриваться на кухнях, в ванных комнатах, туалетах и сушильных шкафах.</w:t>
      </w:r>
      <w:r w:rsidRPr="00E875E2">
        <w:rPr>
          <w:rFonts w:ascii="Arial" w:eastAsia="Times New Roman" w:hAnsi="Arial" w:cs="Arial"/>
          <w:color w:val="222222"/>
          <w:sz w:val="21"/>
          <w:szCs w:val="21"/>
        </w:rPr>
        <w:br/>
        <w:t>Устройство вентиляционной системы должно исключать поступление воздуха из одной квартиры в другую.</w:t>
      </w:r>
      <w:r w:rsidRPr="00E875E2">
        <w:rPr>
          <w:rFonts w:ascii="Arial" w:eastAsia="Times New Roman" w:hAnsi="Arial" w:cs="Arial"/>
          <w:color w:val="222222"/>
          <w:sz w:val="21"/>
          <w:szCs w:val="21"/>
        </w:rPr>
        <w:br/>
        <w:t>Не допускается объединение вентиляционных каналов кухонь и санитарных узлов с жилыми комнатами.</w:t>
      </w:r>
      <w:r w:rsidRPr="00E875E2">
        <w:rPr>
          <w:rFonts w:ascii="Arial" w:eastAsia="Times New Roman" w:hAnsi="Arial" w:cs="Arial"/>
          <w:color w:val="222222"/>
          <w:sz w:val="21"/>
          <w:szCs w:val="21"/>
        </w:rPr>
        <w:br/>
        <w:t>4.8. Вентиляция объектов, размещенных в жилых зданиях, должна быть автономной. Допускается присоединять к общей вытяжной системе жилого здания вытяжную вентиляцию общественных помещений, не имеющих вредных выбросов.</w:t>
      </w:r>
      <w:r w:rsidRPr="00E875E2">
        <w:rPr>
          <w:rFonts w:ascii="Arial" w:eastAsia="Times New Roman" w:hAnsi="Arial" w:cs="Arial"/>
          <w:color w:val="222222"/>
          <w:sz w:val="21"/>
          <w:szCs w:val="21"/>
        </w:rPr>
        <w:br/>
        <w:t>4.9. Шахты вытяжной вентиляции должны выступать над коньком крыши или плоской кровли на высоту не менее 1м.</w:t>
      </w:r>
      <w:r w:rsidRPr="00E875E2">
        <w:rPr>
          <w:rFonts w:ascii="Arial" w:eastAsia="Times New Roman" w:hAnsi="Arial" w:cs="Arial"/>
          <w:color w:val="222222"/>
          <w:sz w:val="21"/>
          <w:szCs w:val="21"/>
        </w:rPr>
        <w:br/>
        <w:t>4.10. Концентрация химических веществ в воздухе жилых помещений при вводе зданий в эксплуатацию не должна превышать среднесуточных предельно допустимых концентраций (далее – ПДК) загрязняющих веществ, установленных для атмосферного воздуха населенных мест, а при отсутствии среднесуточных ПДК не превышать максимальные разовые ПДК или ориентировочных безопасных уровней воздействия (далее – ОБУВ).</w:t>
      </w:r>
    </w:p>
    <w:p w:rsidR="00E875E2" w:rsidRPr="00E875E2" w:rsidRDefault="00E875E2" w:rsidP="00E875E2">
      <w:pPr>
        <w:pBdr>
          <w:bottom w:val="single" w:sz="4" w:space="0" w:color="A2A9B1"/>
        </w:pBdr>
        <w:spacing w:before="240" w:after="60" w:line="240" w:lineRule="auto"/>
        <w:outlineLvl w:val="1"/>
        <w:rPr>
          <w:rFonts w:ascii="Georgia" w:eastAsia="Times New Roman" w:hAnsi="Georgia" w:cs="Arial"/>
          <w:color w:val="000000"/>
          <w:sz w:val="32"/>
          <w:szCs w:val="32"/>
        </w:rPr>
      </w:pPr>
      <w:r w:rsidRPr="00E875E2">
        <w:rPr>
          <w:rFonts w:ascii="Georgia" w:eastAsia="Times New Roman" w:hAnsi="Georgia" w:cs="Arial"/>
          <w:color w:val="000000"/>
          <w:sz w:val="32"/>
        </w:rPr>
        <w:t>Гигиенические требования к естественному и искусственному освещению и инсоляции</w:t>
      </w:r>
    </w:p>
    <w:p w:rsidR="00E875E2" w:rsidRPr="00E875E2" w:rsidRDefault="00E875E2" w:rsidP="00E875E2">
      <w:pPr>
        <w:spacing w:before="120" w:after="120" w:line="240" w:lineRule="auto"/>
        <w:rPr>
          <w:rFonts w:ascii="Arial" w:eastAsia="Times New Roman" w:hAnsi="Arial" w:cs="Arial"/>
          <w:color w:val="222222"/>
          <w:sz w:val="21"/>
          <w:szCs w:val="21"/>
        </w:rPr>
      </w:pPr>
      <w:r w:rsidRPr="00E875E2">
        <w:rPr>
          <w:rFonts w:ascii="Arial" w:eastAsia="Times New Roman" w:hAnsi="Arial" w:cs="Arial"/>
          <w:color w:val="222222"/>
          <w:sz w:val="21"/>
          <w:szCs w:val="21"/>
        </w:rPr>
        <w:t xml:space="preserve">5.1. Жилые комнаты и кухни жилых домов должны иметь естественное освещение через </w:t>
      </w:r>
      <w:proofErr w:type="spellStart"/>
      <w:r w:rsidRPr="00E875E2">
        <w:rPr>
          <w:rFonts w:ascii="Arial" w:eastAsia="Times New Roman" w:hAnsi="Arial" w:cs="Arial"/>
          <w:color w:val="222222"/>
          <w:sz w:val="21"/>
          <w:szCs w:val="21"/>
        </w:rPr>
        <w:t>светопроемы</w:t>
      </w:r>
      <w:proofErr w:type="spellEnd"/>
      <w:r w:rsidRPr="00E875E2">
        <w:rPr>
          <w:rFonts w:ascii="Arial" w:eastAsia="Times New Roman" w:hAnsi="Arial" w:cs="Arial"/>
          <w:color w:val="222222"/>
          <w:sz w:val="21"/>
          <w:szCs w:val="21"/>
        </w:rPr>
        <w:t xml:space="preserve"> в наружных ограждающих конструкциях здания.</w:t>
      </w:r>
      <w:r w:rsidRPr="00E875E2">
        <w:rPr>
          <w:rFonts w:ascii="Arial" w:eastAsia="Times New Roman" w:hAnsi="Arial" w:cs="Arial"/>
          <w:color w:val="222222"/>
          <w:sz w:val="21"/>
          <w:szCs w:val="21"/>
        </w:rPr>
        <w:br/>
        <w:t>5.2. </w:t>
      </w:r>
      <w:hyperlink r:id="rId33" w:tooltip="Коэффициент естественной освещенности (КЕО)" w:history="1">
        <w:r w:rsidRPr="00E875E2">
          <w:rPr>
            <w:rFonts w:ascii="Arial" w:eastAsia="Times New Roman" w:hAnsi="Arial" w:cs="Arial"/>
            <w:color w:val="0B0080"/>
            <w:sz w:val="21"/>
            <w:u w:val="single"/>
          </w:rPr>
          <w:t>Коэффициент естественной освещенности (далее - КЕО)</w:t>
        </w:r>
      </w:hyperlink>
      <w:r w:rsidRPr="00E875E2">
        <w:rPr>
          <w:rFonts w:ascii="Arial" w:eastAsia="Times New Roman" w:hAnsi="Arial" w:cs="Arial"/>
          <w:color w:val="222222"/>
          <w:sz w:val="21"/>
          <w:szCs w:val="21"/>
        </w:rPr>
        <w:t> в жилых комнатах и кухнях должен быть не менее 0,5%.</w:t>
      </w:r>
      <w:r w:rsidRPr="00E875E2">
        <w:rPr>
          <w:rFonts w:ascii="Arial" w:eastAsia="Times New Roman" w:hAnsi="Arial" w:cs="Arial"/>
          <w:color w:val="222222"/>
          <w:sz w:val="21"/>
          <w:szCs w:val="21"/>
        </w:rPr>
        <w:br/>
        <w:t xml:space="preserve">5.3. При одностороннем боковом освещении в жилых зданиях нормативное значение КЕО должно обеспечиваться в расчетной точке, расположенной на пересечении вертикальной плоскости характерного разреза помещения и плоскости пола на расстоянии 1м от стены, наиболее удаленной от </w:t>
      </w:r>
      <w:proofErr w:type="spellStart"/>
      <w:r w:rsidRPr="00E875E2">
        <w:rPr>
          <w:rFonts w:ascii="Arial" w:eastAsia="Times New Roman" w:hAnsi="Arial" w:cs="Arial"/>
          <w:color w:val="222222"/>
          <w:sz w:val="21"/>
          <w:szCs w:val="21"/>
        </w:rPr>
        <w:t>светопроемов</w:t>
      </w:r>
      <w:proofErr w:type="spellEnd"/>
      <w:r w:rsidRPr="00E875E2">
        <w:rPr>
          <w:rFonts w:ascii="Arial" w:eastAsia="Times New Roman" w:hAnsi="Arial" w:cs="Arial"/>
          <w:color w:val="222222"/>
          <w:sz w:val="21"/>
          <w:szCs w:val="21"/>
        </w:rPr>
        <w:t>: в одной комнате - для одно-, двух- и трехкомнатных квартир, и в двух комнатах для четырех- и пятикомнатных квартир. В остальных комнатах многокомнатных квартир и в кухне нормативное значение КЕО при боковом освещении должно обеспечиваться в расчетной точке, расположенной в центре помещения на плоскости пола.</w:t>
      </w:r>
      <w:r w:rsidRPr="00E875E2">
        <w:rPr>
          <w:rFonts w:ascii="Arial" w:eastAsia="Times New Roman" w:hAnsi="Arial" w:cs="Arial"/>
          <w:color w:val="222222"/>
          <w:sz w:val="21"/>
          <w:szCs w:val="21"/>
        </w:rPr>
        <w:br/>
        <w:t>5.4. Все помещения жилых зданий должны быть обеспечены общим и местным искусственным освещением.</w:t>
      </w:r>
      <w:r w:rsidRPr="00E875E2">
        <w:rPr>
          <w:rFonts w:ascii="Arial" w:eastAsia="Times New Roman" w:hAnsi="Arial" w:cs="Arial"/>
          <w:color w:val="222222"/>
          <w:sz w:val="21"/>
          <w:szCs w:val="21"/>
        </w:rPr>
        <w:br/>
        <w:t>5.5. Освещенность на лестничных площадках, ступенях лестниц, в лифтовых холлах, поэтажных коридорах, вестибюлях, подвалах и чердаках должна быть не ниже 20 лк на полу.</w:t>
      </w:r>
      <w:r w:rsidRPr="00E875E2">
        <w:rPr>
          <w:rFonts w:ascii="Arial" w:eastAsia="Times New Roman" w:hAnsi="Arial" w:cs="Arial"/>
          <w:color w:val="222222"/>
          <w:sz w:val="21"/>
          <w:szCs w:val="21"/>
        </w:rPr>
        <w:br/>
        <w:t xml:space="preserve">5.6. Над каждым основным входом в жилой дом должны быть установлены светильники, обеспечивающие на площадке входа освещенность не менее 6 лк, для горизонтальной поверхности и не менее 10 лк, для вертикальной поверхности на высоте 2,0 м от пола. </w:t>
      </w:r>
      <w:r w:rsidRPr="00E875E2">
        <w:rPr>
          <w:rFonts w:ascii="Arial" w:eastAsia="Times New Roman" w:hAnsi="Arial" w:cs="Arial"/>
          <w:color w:val="222222"/>
          <w:sz w:val="21"/>
          <w:szCs w:val="21"/>
        </w:rPr>
        <w:lastRenderedPageBreak/>
        <w:t>Должно быть также предусмотрено освещение пешеходной дорожки у входа в здание.</w:t>
      </w:r>
      <w:r w:rsidRPr="00E875E2">
        <w:rPr>
          <w:rFonts w:ascii="Arial" w:eastAsia="Times New Roman" w:hAnsi="Arial" w:cs="Arial"/>
          <w:color w:val="222222"/>
          <w:sz w:val="21"/>
          <w:szCs w:val="21"/>
        </w:rPr>
        <w:br/>
        <w:t>5.7. Жилые помещения и придомовая территория должны обеспечиваться инсоляцией в соответствии с гигиеническими требованиями к инсоляции и солнцезащите помещений жилых и общественных зданий.</w:t>
      </w:r>
      <w:r w:rsidRPr="00E875E2">
        <w:rPr>
          <w:rFonts w:ascii="Arial" w:eastAsia="Times New Roman" w:hAnsi="Arial" w:cs="Arial"/>
          <w:color w:val="222222"/>
          <w:sz w:val="21"/>
          <w:szCs w:val="21"/>
        </w:rPr>
        <w:br/>
        <w:t>5.8. Нормируемая продолжительность непрерывной инсоляции для помещений жилых зданий устанавливается на определенные календарные периоды дифференцированно в зависимости от типа квартир, функционального назначения помещений, планировочных зон города и географической широты местности:</w:t>
      </w:r>
      <w:r w:rsidRPr="00E875E2">
        <w:rPr>
          <w:rFonts w:ascii="Arial" w:eastAsia="Times New Roman" w:hAnsi="Arial" w:cs="Arial"/>
          <w:color w:val="222222"/>
          <w:sz w:val="21"/>
          <w:szCs w:val="21"/>
        </w:rPr>
        <w:br/>
        <w:t xml:space="preserve">- для северной зоны (севернее 58° с. </w:t>
      </w:r>
      <w:proofErr w:type="spellStart"/>
      <w:r w:rsidRPr="00E875E2">
        <w:rPr>
          <w:rFonts w:ascii="Arial" w:eastAsia="Times New Roman" w:hAnsi="Arial" w:cs="Arial"/>
          <w:color w:val="222222"/>
          <w:sz w:val="21"/>
          <w:szCs w:val="21"/>
        </w:rPr>
        <w:t>ш</w:t>
      </w:r>
      <w:proofErr w:type="spellEnd"/>
      <w:r w:rsidRPr="00E875E2">
        <w:rPr>
          <w:rFonts w:ascii="Arial" w:eastAsia="Times New Roman" w:hAnsi="Arial" w:cs="Arial"/>
          <w:color w:val="222222"/>
          <w:sz w:val="21"/>
          <w:szCs w:val="21"/>
        </w:rPr>
        <w:t>.) – не менее 2,5 ч. в день с 22 апреля по 22 августа;</w:t>
      </w:r>
      <w:r w:rsidRPr="00E875E2">
        <w:rPr>
          <w:rFonts w:ascii="Arial" w:eastAsia="Times New Roman" w:hAnsi="Arial" w:cs="Arial"/>
          <w:color w:val="222222"/>
          <w:sz w:val="21"/>
          <w:szCs w:val="21"/>
        </w:rPr>
        <w:br/>
        <w:t xml:space="preserve">- для центральной зоны (58° с. </w:t>
      </w:r>
      <w:proofErr w:type="spellStart"/>
      <w:r w:rsidRPr="00E875E2">
        <w:rPr>
          <w:rFonts w:ascii="Arial" w:eastAsia="Times New Roman" w:hAnsi="Arial" w:cs="Arial"/>
          <w:color w:val="222222"/>
          <w:sz w:val="21"/>
          <w:szCs w:val="21"/>
        </w:rPr>
        <w:t>ш</w:t>
      </w:r>
      <w:proofErr w:type="spellEnd"/>
      <w:r w:rsidRPr="00E875E2">
        <w:rPr>
          <w:rFonts w:ascii="Arial" w:eastAsia="Times New Roman" w:hAnsi="Arial" w:cs="Arial"/>
          <w:color w:val="222222"/>
          <w:sz w:val="21"/>
          <w:szCs w:val="21"/>
        </w:rPr>
        <w:t xml:space="preserve">. - 48° с. </w:t>
      </w:r>
      <w:proofErr w:type="spellStart"/>
      <w:r w:rsidRPr="00E875E2">
        <w:rPr>
          <w:rFonts w:ascii="Arial" w:eastAsia="Times New Roman" w:hAnsi="Arial" w:cs="Arial"/>
          <w:color w:val="222222"/>
          <w:sz w:val="21"/>
          <w:szCs w:val="21"/>
        </w:rPr>
        <w:t>ш</w:t>
      </w:r>
      <w:proofErr w:type="spellEnd"/>
      <w:r w:rsidRPr="00E875E2">
        <w:rPr>
          <w:rFonts w:ascii="Arial" w:eastAsia="Times New Roman" w:hAnsi="Arial" w:cs="Arial"/>
          <w:color w:val="222222"/>
          <w:sz w:val="21"/>
          <w:szCs w:val="21"/>
        </w:rPr>
        <w:t>.) – не менее 2,0 ч. в день с 22 марта по 22 сентября;</w:t>
      </w:r>
      <w:r w:rsidRPr="00E875E2">
        <w:rPr>
          <w:rFonts w:ascii="Arial" w:eastAsia="Times New Roman" w:hAnsi="Arial" w:cs="Arial"/>
          <w:color w:val="222222"/>
          <w:sz w:val="21"/>
          <w:szCs w:val="21"/>
        </w:rPr>
        <w:br/>
        <w:t xml:space="preserve">- для южной зоны (южнее 48° с. </w:t>
      </w:r>
      <w:proofErr w:type="spellStart"/>
      <w:r w:rsidRPr="00E875E2">
        <w:rPr>
          <w:rFonts w:ascii="Arial" w:eastAsia="Times New Roman" w:hAnsi="Arial" w:cs="Arial"/>
          <w:color w:val="222222"/>
          <w:sz w:val="21"/>
          <w:szCs w:val="21"/>
        </w:rPr>
        <w:t>ш</w:t>
      </w:r>
      <w:proofErr w:type="spellEnd"/>
      <w:r w:rsidRPr="00E875E2">
        <w:rPr>
          <w:rFonts w:ascii="Arial" w:eastAsia="Times New Roman" w:hAnsi="Arial" w:cs="Arial"/>
          <w:color w:val="222222"/>
          <w:sz w:val="21"/>
          <w:szCs w:val="21"/>
        </w:rPr>
        <w:t>.) – не менее 1,5 ч. в день с 22 февраля по 22 октября.</w:t>
      </w:r>
      <w:r w:rsidRPr="00E875E2">
        <w:rPr>
          <w:rFonts w:ascii="Arial" w:eastAsia="Times New Roman" w:hAnsi="Arial" w:cs="Arial"/>
          <w:color w:val="222222"/>
          <w:sz w:val="21"/>
          <w:szCs w:val="21"/>
        </w:rPr>
        <w:br/>
        <w:t>5.9. Нормативная продолжительность инсоляции должна быть обеспечена не менее, чем в одной комнате 1-3-комнатных квартир и не менее чем в двух комнатах 4-х и более комнатных квартир.</w:t>
      </w:r>
    </w:p>
    <w:p w:rsidR="00E875E2" w:rsidRPr="00E875E2" w:rsidRDefault="00E875E2" w:rsidP="00E875E2">
      <w:pPr>
        <w:spacing w:before="120" w:after="240" w:line="240" w:lineRule="auto"/>
        <w:rPr>
          <w:rFonts w:ascii="Arial" w:eastAsia="Times New Roman" w:hAnsi="Arial" w:cs="Arial"/>
          <w:color w:val="222222"/>
          <w:sz w:val="21"/>
          <w:szCs w:val="21"/>
        </w:rPr>
      </w:pPr>
      <w:r w:rsidRPr="00E875E2">
        <w:rPr>
          <w:rFonts w:ascii="Arial" w:eastAsia="Times New Roman" w:hAnsi="Arial" w:cs="Arial"/>
          <w:color w:val="222222"/>
          <w:sz w:val="21"/>
          <w:szCs w:val="21"/>
        </w:rPr>
        <w:t>5.10. Допускается прерывистость продолжительности инсоляции, при которой один из периодов должен быть не менее 1часа. При этом суммарная продолжительность нормируемой инсоляции должна увеличиваться на 0,5 часа соответственно для каждой зоны.</w:t>
      </w:r>
      <w:r w:rsidRPr="00E875E2">
        <w:rPr>
          <w:rFonts w:ascii="Arial" w:eastAsia="Times New Roman" w:hAnsi="Arial" w:cs="Arial"/>
          <w:color w:val="222222"/>
          <w:sz w:val="21"/>
          <w:szCs w:val="21"/>
        </w:rPr>
        <w:br/>
        <w:t>5.12. Для жилых зданий, расположенных в северной и центральной зонах допускается снижение продолжительности инсоляции на 0,5 часа в следующих случаях:</w:t>
      </w:r>
      <w:r w:rsidRPr="00E875E2">
        <w:rPr>
          <w:rFonts w:ascii="Arial" w:eastAsia="Times New Roman" w:hAnsi="Arial" w:cs="Arial"/>
          <w:color w:val="222222"/>
          <w:sz w:val="21"/>
          <w:szCs w:val="21"/>
        </w:rPr>
        <w:br/>
        <w:t xml:space="preserve">- в двухкомнатных и трехкомнатных квартирах, где </w:t>
      </w:r>
      <w:proofErr w:type="spellStart"/>
      <w:r w:rsidRPr="00E875E2">
        <w:rPr>
          <w:rFonts w:ascii="Arial" w:eastAsia="Times New Roman" w:hAnsi="Arial" w:cs="Arial"/>
          <w:color w:val="222222"/>
          <w:sz w:val="21"/>
          <w:szCs w:val="21"/>
        </w:rPr>
        <w:t>инсолируется</w:t>
      </w:r>
      <w:proofErr w:type="spellEnd"/>
      <w:r w:rsidRPr="00E875E2">
        <w:rPr>
          <w:rFonts w:ascii="Arial" w:eastAsia="Times New Roman" w:hAnsi="Arial" w:cs="Arial"/>
          <w:color w:val="222222"/>
          <w:sz w:val="21"/>
          <w:szCs w:val="21"/>
        </w:rPr>
        <w:t xml:space="preserve"> не менее двух комнат;</w:t>
      </w:r>
      <w:r w:rsidRPr="00E875E2">
        <w:rPr>
          <w:rFonts w:ascii="Arial" w:eastAsia="Times New Roman" w:hAnsi="Arial" w:cs="Arial"/>
          <w:color w:val="222222"/>
          <w:sz w:val="21"/>
          <w:szCs w:val="21"/>
        </w:rPr>
        <w:br/>
        <w:t xml:space="preserve">- в четырех и многокомнатных квартирах, где </w:t>
      </w:r>
      <w:proofErr w:type="spellStart"/>
      <w:r w:rsidRPr="00E875E2">
        <w:rPr>
          <w:rFonts w:ascii="Arial" w:eastAsia="Times New Roman" w:hAnsi="Arial" w:cs="Arial"/>
          <w:color w:val="222222"/>
          <w:sz w:val="21"/>
          <w:szCs w:val="21"/>
        </w:rPr>
        <w:t>инсолируется</w:t>
      </w:r>
      <w:proofErr w:type="spellEnd"/>
      <w:r w:rsidRPr="00E875E2">
        <w:rPr>
          <w:rFonts w:ascii="Arial" w:eastAsia="Times New Roman" w:hAnsi="Arial" w:cs="Arial"/>
          <w:color w:val="222222"/>
          <w:sz w:val="21"/>
          <w:szCs w:val="21"/>
        </w:rPr>
        <w:t xml:space="preserve"> не менее трех комнат;</w:t>
      </w:r>
      <w:r w:rsidRPr="00E875E2">
        <w:rPr>
          <w:rFonts w:ascii="Arial" w:eastAsia="Times New Roman" w:hAnsi="Arial" w:cs="Arial"/>
          <w:color w:val="222222"/>
          <w:sz w:val="21"/>
          <w:szCs w:val="21"/>
        </w:rPr>
        <w:br/>
        <w:t>- при реконструкции жилой застройки, расположенной в центральной и исторической зонах городов, определенных их генеральными планами развития.</w:t>
      </w:r>
      <w:r w:rsidRPr="00E875E2">
        <w:rPr>
          <w:rFonts w:ascii="Arial" w:eastAsia="Times New Roman" w:hAnsi="Arial" w:cs="Arial"/>
          <w:color w:val="222222"/>
          <w:sz w:val="21"/>
          <w:szCs w:val="21"/>
        </w:rPr>
        <w:br/>
        <w:t>5.13. На детских игровых площадках и спортивных площадках, расположенных на придомовой территории, продолжительность инсоляции должна составлять не менее 3-х часов на 50% площадок участка независимо от географической широты.</w:t>
      </w:r>
    </w:p>
    <w:p w:rsidR="00E875E2" w:rsidRPr="00E875E2" w:rsidRDefault="00E875E2" w:rsidP="00E875E2">
      <w:pPr>
        <w:pBdr>
          <w:bottom w:val="single" w:sz="4" w:space="0" w:color="A2A9B1"/>
        </w:pBdr>
        <w:spacing w:before="240" w:after="60" w:line="240" w:lineRule="auto"/>
        <w:outlineLvl w:val="1"/>
        <w:rPr>
          <w:rFonts w:ascii="Georgia" w:eastAsia="Times New Roman" w:hAnsi="Georgia" w:cs="Arial"/>
          <w:color w:val="000000"/>
          <w:sz w:val="32"/>
          <w:szCs w:val="32"/>
        </w:rPr>
      </w:pPr>
      <w:r w:rsidRPr="00E875E2">
        <w:rPr>
          <w:rFonts w:ascii="Georgia" w:eastAsia="Times New Roman" w:hAnsi="Georgia" w:cs="Arial"/>
          <w:color w:val="000000"/>
          <w:sz w:val="32"/>
        </w:rPr>
        <w:t>Гигиенические требования к уровням шума, вибрации, ультразвука и инфразвука, электрических и электромагнитных полей и ионизирующего излучения в помещениях жилых зданий</w:t>
      </w:r>
    </w:p>
    <w:p w:rsidR="00E875E2" w:rsidRPr="00E875E2" w:rsidRDefault="00E875E2" w:rsidP="00E875E2">
      <w:pPr>
        <w:spacing w:before="72" w:after="0" w:line="240" w:lineRule="auto"/>
        <w:outlineLvl w:val="2"/>
        <w:rPr>
          <w:rFonts w:ascii="Arial" w:eastAsia="Times New Roman" w:hAnsi="Arial" w:cs="Arial"/>
          <w:b/>
          <w:bCs/>
          <w:color w:val="000000"/>
          <w:sz w:val="25"/>
          <w:szCs w:val="25"/>
        </w:rPr>
      </w:pPr>
      <w:r w:rsidRPr="00E875E2">
        <w:rPr>
          <w:rFonts w:ascii="Arial" w:eastAsia="Times New Roman" w:hAnsi="Arial" w:cs="Arial"/>
          <w:b/>
          <w:bCs/>
          <w:color w:val="000000"/>
          <w:sz w:val="25"/>
        </w:rPr>
        <w:t>Допустимые уровни шума</w:t>
      </w:r>
    </w:p>
    <w:p w:rsidR="00E875E2" w:rsidRPr="00E875E2" w:rsidRDefault="00E875E2" w:rsidP="00E875E2">
      <w:pPr>
        <w:spacing w:before="120" w:after="240" w:line="240" w:lineRule="auto"/>
        <w:rPr>
          <w:rFonts w:ascii="Arial" w:eastAsia="Times New Roman" w:hAnsi="Arial" w:cs="Arial"/>
          <w:color w:val="222222"/>
          <w:sz w:val="21"/>
          <w:szCs w:val="21"/>
        </w:rPr>
      </w:pPr>
      <w:r w:rsidRPr="00E875E2">
        <w:rPr>
          <w:rFonts w:ascii="Arial" w:eastAsia="Times New Roman" w:hAnsi="Arial" w:cs="Arial"/>
          <w:color w:val="222222"/>
          <w:sz w:val="21"/>
          <w:szCs w:val="21"/>
        </w:rPr>
        <w:t>6.1.1. </w:t>
      </w:r>
      <w:hyperlink r:id="rId34" w:tooltip="СНиП 23-03-2003 Защита от шума" w:history="1">
        <w:r w:rsidRPr="00E875E2">
          <w:rPr>
            <w:rFonts w:ascii="Arial" w:eastAsia="Times New Roman" w:hAnsi="Arial" w:cs="Arial"/>
            <w:color w:val="0B0080"/>
            <w:sz w:val="21"/>
            <w:u w:val="single"/>
          </w:rPr>
          <w:t>Допустимые уровни шума</w:t>
        </w:r>
      </w:hyperlink>
      <w:r w:rsidRPr="00E875E2">
        <w:rPr>
          <w:rFonts w:ascii="Arial" w:eastAsia="Times New Roman" w:hAnsi="Arial" w:cs="Arial"/>
          <w:color w:val="222222"/>
          <w:sz w:val="21"/>
          <w:szCs w:val="21"/>
        </w:rPr>
        <w:t>, а также требования к их измерению в жилых помещениях должны соответствовать гигиеническим требованиям к уровням шума на рабочих местах, в помещениях жилых, общественных зданий и на территории жилой застройки.</w:t>
      </w:r>
      <w:r w:rsidRPr="00E875E2">
        <w:rPr>
          <w:rFonts w:ascii="Arial" w:eastAsia="Times New Roman" w:hAnsi="Arial" w:cs="Arial"/>
          <w:color w:val="222222"/>
          <w:sz w:val="21"/>
          <w:szCs w:val="21"/>
        </w:rPr>
        <w:br/>
        <w:t>6.1.2. Допустимые уровни </w:t>
      </w:r>
      <w:hyperlink r:id="rId35" w:tooltip="Звукоизоляция окон" w:history="1">
        <w:r w:rsidRPr="00E875E2">
          <w:rPr>
            <w:rFonts w:ascii="Arial" w:eastAsia="Times New Roman" w:hAnsi="Arial" w:cs="Arial"/>
            <w:color w:val="0B0080"/>
            <w:sz w:val="21"/>
            <w:u w:val="single"/>
          </w:rPr>
          <w:t>звукового давления</w:t>
        </w:r>
      </w:hyperlink>
      <w:r w:rsidRPr="00E875E2">
        <w:rPr>
          <w:rFonts w:ascii="Arial" w:eastAsia="Times New Roman" w:hAnsi="Arial" w:cs="Arial"/>
          <w:color w:val="222222"/>
          <w:sz w:val="21"/>
          <w:szCs w:val="21"/>
        </w:rPr>
        <w:t> в октавных полосах частот, эквивалентных и максимальных уровней звука проникающего шума в помещения жилых зданий следует принимать по приложению 3 к настоящим санитарным правилам.</w:t>
      </w:r>
      <w:r w:rsidRPr="00E875E2">
        <w:rPr>
          <w:rFonts w:ascii="Arial" w:eastAsia="Times New Roman" w:hAnsi="Arial" w:cs="Arial"/>
          <w:color w:val="222222"/>
          <w:sz w:val="21"/>
          <w:szCs w:val="21"/>
        </w:rPr>
        <w:br/>
        <w:t xml:space="preserve">6.1.3. Допустимые уровни шума, создаваемого в помещениях зданий системами вентиляции и другим инженерным и технологическим оборудованием, установленным для жизнеобеспечения здания, следует принимать на 5 </w:t>
      </w:r>
      <w:proofErr w:type="spellStart"/>
      <w:r w:rsidRPr="00E875E2">
        <w:rPr>
          <w:rFonts w:ascii="Arial" w:eastAsia="Times New Roman" w:hAnsi="Arial" w:cs="Arial"/>
          <w:color w:val="222222"/>
          <w:sz w:val="21"/>
          <w:szCs w:val="21"/>
        </w:rPr>
        <w:t>дБА</w:t>
      </w:r>
      <w:proofErr w:type="spellEnd"/>
      <w:r w:rsidRPr="00E875E2">
        <w:rPr>
          <w:rFonts w:ascii="Arial" w:eastAsia="Times New Roman" w:hAnsi="Arial" w:cs="Arial"/>
          <w:color w:val="222222"/>
          <w:sz w:val="21"/>
          <w:szCs w:val="21"/>
        </w:rPr>
        <w:t xml:space="preserve"> ниже (поправка минус (-) 5 </w:t>
      </w:r>
      <w:proofErr w:type="spellStart"/>
      <w:r w:rsidRPr="00E875E2">
        <w:rPr>
          <w:rFonts w:ascii="Arial" w:eastAsia="Times New Roman" w:hAnsi="Arial" w:cs="Arial"/>
          <w:color w:val="222222"/>
          <w:sz w:val="21"/>
          <w:szCs w:val="21"/>
        </w:rPr>
        <w:t>дБА</w:t>
      </w:r>
      <w:proofErr w:type="spellEnd"/>
      <w:r w:rsidRPr="00E875E2">
        <w:rPr>
          <w:rFonts w:ascii="Arial" w:eastAsia="Times New Roman" w:hAnsi="Arial" w:cs="Arial"/>
          <w:color w:val="222222"/>
          <w:sz w:val="21"/>
          <w:szCs w:val="21"/>
        </w:rPr>
        <w:t>), указанных в приложении 3 к настоящим санитарным правилам.</w:t>
      </w:r>
      <w:r w:rsidRPr="00E875E2">
        <w:rPr>
          <w:rFonts w:ascii="Arial" w:eastAsia="Times New Roman" w:hAnsi="Arial" w:cs="Arial"/>
          <w:color w:val="222222"/>
          <w:sz w:val="21"/>
          <w:szCs w:val="21"/>
        </w:rPr>
        <w:br/>
        <w:t xml:space="preserve">6.1.5. Для жилых зданий, окна которых выходят на магистрали, при уровне шума выше предельно допустимого уровня, необходимо предусматривать </w:t>
      </w:r>
      <w:proofErr w:type="spellStart"/>
      <w:r w:rsidRPr="00E875E2">
        <w:rPr>
          <w:rFonts w:ascii="Arial" w:eastAsia="Times New Roman" w:hAnsi="Arial" w:cs="Arial"/>
          <w:color w:val="222222"/>
          <w:sz w:val="21"/>
          <w:szCs w:val="21"/>
        </w:rPr>
        <w:t>шумозащитные</w:t>
      </w:r>
      <w:proofErr w:type="spellEnd"/>
      <w:r w:rsidRPr="00E875E2">
        <w:rPr>
          <w:rFonts w:ascii="Arial" w:eastAsia="Times New Roman" w:hAnsi="Arial" w:cs="Arial"/>
          <w:color w:val="222222"/>
          <w:sz w:val="21"/>
          <w:szCs w:val="21"/>
        </w:rPr>
        <w:t xml:space="preserve"> меры.</w:t>
      </w:r>
      <w:r w:rsidRPr="00E875E2">
        <w:rPr>
          <w:rFonts w:ascii="Arial" w:eastAsia="Times New Roman" w:hAnsi="Arial" w:cs="Arial"/>
          <w:color w:val="222222"/>
          <w:sz w:val="21"/>
          <w:szCs w:val="21"/>
        </w:rPr>
        <w:br/>
        <w:t>6.1.6. Уровни шума при эксплуатации инженерного и технологического оборудования, установленных в помещениях общественного назначения (торговое, холодильное оборудование, звуковоспроизводящая аппаратура) не должны превышать предельно допустимые уровни шума и вибрации, установленные для жилых помещений.</w:t>
      </w:r>
    </w:p>
    <w:p w:rsidR="00E875E2" w:rsidRPr="00E875E2" w:rsidRDefault="00E875E2" w:rsidP="00E875E2">
      <w:pPr>
        <w:spacing w:before="72" w:after="0" w:line="240" w:lineRule="auto"/>
        <w:outlineLvl w:val="2"/>
        <w:rPr>
          <w:rFonts w:ascii="Arial" w:eastAsia="Times New Roman" w:hAnsi="Arial" w:cs="Arial"/>
          <w:b/>
          <w:bCs/>
          <w:color w:val="000000"/>
          <w:sz w:val="25"/>
          <w:szCs w:val="25"/>
        </w:rPr>
      </w:pPr>
      <w:r w:rsidRPr="00E875E2">
        <w:rPr>
          <w:rFonts w:ascii="Arial" w:eastAsia="Times New Roman" w:hAnsi="Arial" w:cs="Arial"/>
          <w:b/>
          <w:bCs/>
          <w:color w:val="000000"/>
          <w:sz w:val="25"/>
        </w:rPr>
        <w:t>Допустимые уровни вибрации</w:t>
      </w:r>
    </w:p>
    <w:p w:rsidR="00E875E2" w:rsidRPr="00E875E2" w:rsidRDefault="00E875E2" w:rsidP="00E875E2">
      <w:pPr>
        <w:spacing w:before="120" w:after="240" w:line="240" w:lineRule="auto"/>
        <w:rPr>
          <w:rFonts w:ascii="Arial" w:eastAsia="Times New Roman" w:hAnsi="Arial" w:cs="Arial"/>
          <w:color w:val="222222"/>
          <w:sz w:val="21"/>
          <w:szCs w:val="21"/>
        </w:rPr>
      </w:pPr>
      <w:r w:rsidRPr="00E875E2">
        <w:rPr>
          <w:rFonts w:ascii="Arial" w:eastAsia="Times New Roman" w:hAnsi="Arial" w:cs="Arial"/>
          <w:color w:val="222222"/>
          <w:sz w:val="21"/>
          <w:szCs w:val="21"/>
        </w:rPr>
        <w:t>6.2.1. Допустимые уровни вибрации, а также требования к их измерению в жилых помещениях должны отвечать гигиеническим требованиям к уровням производственной вибрации, вибрации в помещениях жилых и общественных зданий.</w:t>
      </w:r>
      <w:r w:rsidRPr="00E875E2">
        <w:rPr>
          <w:rFonts w:ascii="Arial" w:eastAsia="Times New Roman" w:hAnsi="Arial" w:cs="Arial"/>
          <w:color w:val="222222"/>
          <w:sz w:val="21"/>
          <w:szCs w:val="21"/>
        </w:rPr>
        <w:br/>
        <w:t xml:space="preserve">6.2.2. При измерении непостоянных вибраций (уровни </w:t>
      </w:r>
      <w:proofErr w:type="spellStart"/>
      <w:r w:rsidRPr="00E875E2">
        <w:rPr>
          <w:rFonts w:ascii="Arial" w:eastAsia="Times New Roman" w:hAnsi="Arial" w:cs="Arial"/>
          <w:color w:val="222222"/>
          <w:sz w:val="21"/>
          <w:szCs w:val="21"/>
        </w:rPr>
        <w:t>виброскорости</w:t>
      </w:r>
      <w:proofErr w:type="spellEnd"/>
      <w:r w:rsidRPr="00E875E2">
        <w:rPr>
          <w:rFonts w:ascii="Arial" w:eastAsia="Times New Roman" w:hAnsi="Arial" w:cs="Arial"/>
          <w:color w:val="222222"/>
          <w:sz w:val="21"/>
          <w:szCs w:val="21"/>
        </w:rPr>
        <w:t xml:space="preserve"> и </w:t>
      </w:r>
      <w:proofErr w:type="spellStart"/>
      <w:r w:rsidRPr="00E875E2">
        <w:rPr>
          <w:rFonts w:ascii="Arial" w:eastAsia="Times New Roman" w:hAnsi="Arial" w:cs="Arial"/>
          <w:color w:val="222222"/>
          <w:sz w:val="21"/>
          <w:szCs w:val="21"/>
        </w:rPr>
        <w:t>виброускорения</w:t>
      </w:r>
      <w:proofErr w:type="spellEnd"/>
      <w:r w:rsidRPr="00E875E2">
        <w:rPr>
          <w:rFonts w:ascii="Arial" w:eastAsia="Times New Roman" w:hAnsi="Arial" w:cs="Arial"/>
          <w:color w:val="222222"/>
          <w:sz w:val="21"/>
          <w:szCs w:val="21"/>
        </w:rPr>
        <w:t xml:space="preserve"> у которых при измерении прибором на характеристиках "Медленно" и "</w:t>
      </w:r>
      <w:proofErr w:type="spellStart"/>
      <w:r w:rsidRPr="00E875E2">
        <w:rPr>
          <w:rFonts w:ascii="Arial" w:eastAsia="Times New Roman" w:hAnsi="Arial" w:cs="Arial"/>
          <w:color w:val="222222"/>
          <w:sz w:val="21"/>
          <w:szCs w:val="21"/>
        </w:rPr>
        <w:t>Лин</w:t>
      </w:r>
      <w:proofErr w:type="spellEnd"/>
      <w:r w:rsidRPr="00E875E2">
        <w:rPr>
          <w:rFonts w:ascii="Arial" w:eastAsia="Times New Roman" w:hAnsi="Arial" w:cs="Arial"/>
          <w:color w:val="222222"/>
          <w:sz w:val="21"/>
          <w:szCs w:val="21"/>
        </w:rPr>
        <w:t xml:space="preserve">" или коррекции "К" </w:t>
      </w:r>
      <w:r w:rsidRPr="00E875E2">
        <w:rPr>
          <w:rFonts w:ascii="Arial" w:eastAsia="Times New Roman" w:hAnsi="Arial" w:cs="Arial"/>
          <w:color w:val="222222"/>
          <w:sz w:val="21"/>
          <w:szCs w:val="21"/>
        </w:rPr>
        <w:lastRenderedPageBreak/>
        <w:t xml:space="preserve">за 10-минутный период меняется более чем на 6 дБ) следует определять эквивалентные корректированные значения </w:t>
      </w:r>
      <w:proofErr w:type="spellStart"/>
      <w:r w:rsidRPr="00E875E2">
        <w:rPr>
          <w:rFonts w:ascii="Arial" w:eastAsia="Times New Roman" w:hAnsi="Arial" w:cs="Arial"/>
          <w:color w:val="222222"/>
          <w:sz w:val="21"/>
          <w:szCs w:val="21"/>
        </w:rPr>
        <w:t>виброскорости</w:t>
      </w:r>
      <w:proofErr w:type="spellEnd"/>
      <w:r w:rsidRPr="00E875E2">
        <w:rPr>
          <w:rFonts w:ascii="Arial" w:eastAsia="Times New Roman" w:hAnsi="Arial" w:cs="Arial"/>
          <w:color w:val="222222"/>
          <w:sz w:val="21"/>
          <w:szCs w:val="21"/>
        </w:rPr>
        <w:t xml:space="preserve">, </w:t>
      </w:r>
      <w:proofErr w:type="spellStart"/>
      <w:r w:rsidRPr="00E875E2">
        <w:rPr>
          <w:rFonts w:ascii="Arial" w:eastAsia="Times New Roman" w:hAnsi="Arial" w:cs="Arial"/>
          <w:color w:val="222222"/>
          <w:sz w:val="21"/>
          <w:szCs w:val="21"/>
        </w:rPr>
        <w:t>виброускорения</w:t>
      </w:r>
      <w:proofErr w:type="spellEnd"/>
      <w:r w:rsidRPr="00E875E2">
        <w:rPr>
          <w:rFonts w:ascii="Arial" w:eastAsia="Times New Roman" w:hAnsi="Arial" w:cs="Arial"/>
          <w:color w:val="222222"/>
          <w:sz w:val="21"/>
          <w:szCs w:val="21"/>
        </w:rPr>
        <w:t xml:space="preserve"> или их логарифмических уровней. При этом максимальные значения измеряемых уровней вибрации не должны превышать допустимые более чем на 10 дБ.</w:t>
      </w:r>
      <w:r w:rsidRPr="00E875E2">
        <w:rPr>
          <w:rFonts w:ascii="Arial" w:eastAsia="Times New Roman" w:hAnsi="Arial" w:cs="Arial"/>
          <w:color w:val="222222"/>
          <w:sz w:val="21"/>
          <w:szCs w:val="21"/>
        </w:rPr>
        <w:br/>
        <w:t>6.2.3. В помещениях жилых домов уровни вибрации от внутренних и внешних источников не должны превышать величин, указанных в приложении 4 к настоящим санитарным правилам.</w:t>
      </w:r>
      <w:r w:rsidRPr="00E875E2">
        <w:rPr>
          <w:rFonts w:ascii="Arial" w:eastAsia="Times New Roman" w:hAnsi="Arial" w:cs="Arial"/>
          <w:color w:val="222222"/>
          <w:sz w:val="21"/>
          <w:szCs w:val="21"/>
        </w:rPr>
        <w:br/>
        <w:t>6.2.4. В дневное время в помещениях допустимо превышение уровней вибрации на 5 дБ.</w:t>
      </w:r>
      <w:r w:rsidRPr="00E875E2">
        <w:rPr>
          <w:rFonts w:ascii="Arial" w:eastAsia="Times New Roman" w:hAnsi="Arial" w:cs="Arial"/>
          <w:color w:val="222222"/>
          <w:sz w:val="21"/>
          <w:szCs w:val="21"/>
        </w:rPr>
        <w:br/>
        <w:t xml:space="preserve">6.2.5. Для непостоянной вибрации к допустимым значениям уровней, приведенным в таблице, вводится поправка минус (-) 10 дБ, а абсолютные значения </w:t>
      </w:r>
      <w:proofErr w:type="spellStart"/>
      <w:r w:rsidRPr="00E875E2">
        <w:rPr>
          <w:rFonts w:ascii="Arial" w:eastAsia="Times New Roman" w:hAnsi="Arial" w:cs="Arial"/>
          <w:color w:val="222222"/>
          <w:sz w:val="21"/>
          <w:szCs w:val="21"/>
        </w:rPr>
        <w:t>виброскорости</w:t>
      </w:r>
      <w:proofErr w:type="spellEnd"/>
      <w:r w:rsidRPr="00E875E2">
        <w:rPr>
          <w:rFonts w:ascii="Arial" w:eastAsia="Times New Roman" w:hAnsi="Arial" w:cs="Arial"/>
          <w:color w:val="222222"/>
          <w:sz w:val="21"/>
          <w:szCs w:val="21"/>
        </w:rPr>
        <w:t xml:space="preserve"> и </w:t>
      </w:r>
      <w:proofErr w:type="spellStart"/>
      <w:r w:rsidRPr="00E875E2">
        <w:rPr>
          <w:rFonts w:ascii="Arial" w:eastAsia="Times New Roman" w:hAnsi="Arial" w:cs="Arial"/>
          <w:color w:val="222222"/>
          <w:sz w:val="21"/>
          <w:szCs w:val="21"/>
        </w:rPr>
        <w:t>виброускорения</w:t>
      </w:r>
      <w:proofErr w:type="spellEnd"/>
      <w:r w:rsidRPr="00E875E2">
        <w:rPr>
          <w:rFonts w:ascii="Arial" w:eastAsia="Times New Roman" w:hAnsi="Arial" w:cs="Arial"/>
          <w:color w:val="222222"/>
          <w:sz w:val="21"/>
          <w:szCs w:val="21"/>
        </w:rPr>
        <w:t xml:space="preserve"> умножаются на 0,32.</w:t>
      </w:r>
    </w:p>
    <w:p w:rsidR="00E875E2" w:rsidRPr="00E875E2" w:rsidRDefault="00E875E2" w:rsidP="00E875E2">
      <w:pPr>
        <w:spacing w:before="72" w:after="0" w:line="240" w:lineRule="auto"/>
        <w:outlineLvl w:val="2"/>
        <w:rPr>
          <w:rFonts w:ascii="Arial" w:eastAsia="Times New Roman" w:hAnsi="Arial" w:cs="Arial"/>
          <w:b/>
          <w:bCs/>
          <w:color w:val="000000"/>
          <w:sz w:val="25"/>
          <w:szCs w:val="25"/>
        </w:rPr>
      </w:pPr>
      <w:r w:rsidRPr="00E875E2">
        <w:rPr>
          <w:rFonts w:ascii="Arial" w:eastAsia="Times New Roman" w:hAnsi="Arial" w:cs="Arial"/>
          <w:b/>
          <w:bCs/>
          <w:color w:val="000000"/>
          <w:sz w:val="25"/>
        </w:rPr>
        <w:t>Допустимые уровни ультразвука и инфразвука</w:t>
      </w:r>
    </w:p>
    <w:p w:rsidR="00E875E2" w:rsidRPr="00E875E2" w:rsidRDefault="00E875E2" w:rsidP="00E875E2">
      <w:pPr>
        <w:spacing w:before="120" w:after="240" w:line="240" w:lineRule="auto"/>
        <w:rPr>
          <w:rFonts w:ascii="Arial" w:eastAsia="Times New Roman" w:hAnsi="Arial" w:cs="Arial"/>
          <w:color w:val="222222"/>
          <w:sz w:val="21"/>
          <w:szCs w:val="21"/>
        </w:rPr>
      </w:pPr>
      <w:r w:rsidRPr="00E875E2">
        <w:rPr>
          <w:rFonts w:ascii="Arial" w:eastAsia="Times New Roman" w:hAnsi="Arial" w:cs="Arial"/>
          <w:color w:val="222222"/>
          <w:sz w:val="21"/>
          <w:szCs w:val="21"/>
        </w:rPr>
        <w:t>6.3.1. Допустимые уровни ультразвука, а также требования к их измерению в жилых помещениях регламентируются действующими гигиеническими требованиями при работах с источниками воздушного и контактного ультразвука промышленного, медицинского и бытового назначения.</w:t>
      </w:r>
      <w:r w:rsidRPr="00E875E2">
        <w:rPr>
          <w:rFonts w:ascii="Arial" w:eastAsia="Times New Roman" w:hAnsi="Arial" w:cs="Arial"/>
          <w:color w:val="222222"/>
          <w:sz w:val="21"/>
          <w:szCs w:val="21"/>
        </w:rPr>
        <w:br/>
        <w:t>6.3.2. Допустимыми уровнями постоянного инфразвука являются уровни звукового давления в октавных полосах со среднегеометрическими частотами 2, 4, 8, 16 Гц.</w:t>
      </w:r>
      <w:r w:rsidRPr="00E875E2">
        <w:rPr>
          <w:rFonts w:ascii="Arial" w:eastAsia="Times New Roman" w:hAnsi="Arial" w:cs="Arial"/>
          <w:color w:val="222222"/>
          <w:sz w:val="21"/>
          <w:szCs w:val="21"/>
        </w:rPr>
        <w:br/>
        <w:t>6.3.3. Допустимые уровни инфразвука для жилых зданий и на территории жилой застройки приведены в приложении 5 к настоящим санитарным правилам.</w:t>
      </w:r>
    </w:p>
    <w:p w:rsidR="00E875E2" w:rsidRPr="00E875E2" w:rsidRDefault="00E875E2" w:rsidP="00E875E2">
      <w:pPr>
        <w:pBdr>
          <w:bottom w:val="single" w:sz="4" w:space="0" w:color="A2A9B1"/>
        </w:pBdr>
        <w:spacing w:before="240" w:after="60" w:line="240" w:lineRule="auto"/>
        <w:outlineLvl w:val="1"/>
        <w:rPr>
          <w:rFonts w:ascii="Georgia" w:eastAsia="Times New Roman" w:hAnsi="Georgia" w:cs="Arial"/>
          <w:color w:val="000000"/>
          <w:sz w:val="32"/>
          <w:szCs w:val="32"/>
        </w:rPr>
      </w:pPr>
      <w:r w:rsidRPr="00E875E2">
        <w:rPr>
          <w:rFonts w:ascii="Georgia" w:eastAsia="Times New Roman" w:hAnsi="Georgia" w:cs="Arial"/>
          <w:color w:val="000000"/>
          <w:sz w:val="32"/>
        </w:rPr>
        <w:t> Допустимые уровни электромагнитного излучения</w:t>
      </w:r>
    </w:p>
    <w:p w:rsidR="00E875E2" w:rsidRPr="00E875E2" w:rsidRDefault="00E875E2" w:rsidP="00E875E2">
      <w:pPr>
        <w:spacing w:before="72" w:after="0" w:line="240" w:lineRule="auto"/>
        <w:outlineLvl w:val="2"/>
        <w:rPr>
          <w:rFonts w:ascii="Arial" w:eastAsia="Times New Roman" w:hAnsi="Arial" w:cs="Arial"/>
          <w:b/>
          <w:bCs/>
          <w:color w:val="000000"/>
          <w:sz w:val="25"/>
          <w:szCs w:val="25"/>
        </w:rPr>
      </w:pPr>
      <w:r w:rsidRPr="00E875E2">
        <w:rPr>
          <w:rFonts w:ascii="Arial" w:eastAsia="Times New Roman" w:hAnsi="Arial" w:cs="Arial"/>
          <w:b/>
          <w:bCs/>
          <w:color w:val="000000"/>
          <w:sz w:val="25"/>
        </w:rPr>
        <w:t>Допустимые уровни электромагнитного излучения радиочастотного диапазона (30 кГц-300 ГГц)</w:t>
      </w:r>
    </w:p>
    <w:p w:rsidR="00E875E2" w:rsidRPr="00E875E2" w:rsidRDefault="00E875E2" w:rsidP="00E875E2">
      <w:pPr>
        <w:spacing w:after="240" w:line="240" w:lineRule="auto"/>
        <w:rPr>
          <w:rFonts w:ascii="Arial" w:eastAsia="Times New Roman" w:hAnsi="Arial" w:cs="Arial"/>
          <w:color w:val="222222"/>
          <w:sz w:val="21"/>
          <w:szCs w:val="21"/>
        </w:rPr>
      </w:pPr>
      <w:r w:rsidRPr="00E875E2">
        <w:rPr>
          <w:rFonts w:ascii="Arial" w:eastAsia="Times New Roman" w:hAnsi="Arial" w:cs="Arial"/>
          <w:color w:val="222222"/>
          <w:sz w:val="21"/>
          <w:szCs w:val="21"/>
        </w:rPr>
        <w:t>6.4.1.1. Интенсивность </w:t>
      </w:r>
      <w:hyperlink r:id="rId36" w:tooltip="Электромагнитное излучение" w:history="1">
        <w:r w:rsidRPr="00E875E2">
          <w:rPr>
            <w:rFonts w:ascii="Arial" w:eastAsia="Times New Roman" w:hAnsi="Arial" w:cs="Arial"/>
            <w:color w:val="0B0080"/>
            <w:sz w:val="21"/>
            <w:u w:val="single"/>
          </w:rPr>
          <w:t>электромагнитного излучения</w:t>
        </w:r>
      </w:hyperlink>
      <w:r w:rsidRPr="00E875E2">
        <w:rPr>
          <w:rFonts w:ascii="Arial" w:eastAsia="Times New Roman" w:hAnsi="Arial" w:cs="Arial"/>
          <w:color w:val="222222"/>
          <w:sz w:val="21"/>
          <w:szCs w:val="21"/>
        </w:rPr>
        <w:t> радиочастотного диапазона (далее – ЭМИ РЧ) в жилых помещениях, включая балконы и лоджии (в том числе прерывистое и вторичное излучение) от стационарных передающих радиотехнических объектов, не должна превышать значения, приведенные в Приложении 6 к настоящим санитарным правилам.</w:t>
      </w:r>
      <w:r w:rsidRPr="00E875E2">
        <w:rPr>
          <w:rFonts w:ascii="Arial" w:eastAsia="Times New Roman" w:hAnsi="Arial" w:cs="Arial"/>
          <w:color w:val="222222"/>
          <w:sz w:val="21"/>
          <w:szCs w:val="21"/>
        </w:rPr>
        <w:br/>
        <w:t>6.4.1.2. При одновременном излучении нескольких источников ЭМИ РЧ должны соблюдаться следующие условия:</w:t>
      </w:r>
      <w:r w:rsidRPr="00E875E2">
        <w:rPr>
          <w:rFonts w:ascii="Arial" w:eastAsia="Times New Roman" w:hAnsi="Arial" w:cs="Arial"/>
          <w:color w:val="222222"/>
          <w:sz w:val="21"/>
          <w:szCs w:val="21"/>
        </w:rPr>
        <w:br/>
        <w:t>- в случаях, когда для излучения всех источников ЭМИ РЧ установлены одинаковые предельно допустимые уровни (далее – ПДУ):</w:t>
      </w:r>
    </w:p>
    <w:p w:rsidR="00E875E2" w:rsidRPr="00E875E2" w:rsidRDefault="00E875E2" w:rsidP="00E875E2">
      <w:pPr>
        <w:spacing w:after="120" w:line="240" w:lineRule="auto"/>
        <w:rPr>
          <w:rFonts w:ascii="Arial" w:eastAsia="Times New Roman" w:hAnsi="Arial" w:cs="Arial"/>
          <w:color w:val="222222"/>
          <w:sz w:val="21"/>
          <w:szCs w:val="21"/>
        </w:rPr>
      </w:pPr>
      <w:r>
        <w:rPr>
          <w:rFonts w:ascii="Arial" w:eastAsia="Times New Roman" w:hAnsi="Arial" w:cs="Arial"/>
          <w:noProof/>
          <w:color w:val="0B0080"/>
          <w:sz w:val="21"/>
          <w:szCs w:val="21"/>
        </w:rPr>
        <w:drawing>
          <wp:inline distT="0" distB="0" distL="0" distR="0">
            <wp:extent cx="1375410" cy="314325"/>
            <wp:effectExtent l="19050" t="0" r="0" b="0"/>
            <wp:docPr id="1" name="Рисунок 1" descr="123.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gif">
                      <a:hlinkClick r:id="rId37"/>
                    </pic:cNvPr>
                    <pic:cNvPicPr>
                      <a:picLocks noChangeAspect="1" noChangeArrowheads="1"/>
                    </pic:cNvPicPr>
                  </pic:nvPicPr>
                  <pic:blipFill>
                    <a:blip r:embed="rId38"/>
                    <a:srcRect/>
                    <a:stretch>
                      <a:fillRect/>
                    </a:stretch>
                  </pic:blipFill>
                  <pic:spPr bwMode="auto">
                    <a:xfrm>
                      <a:off x="0" y="0"/>
                      <a:ext cx="1375410" cy="314325"/>
                    </a:xfrm>
                    <a:prstGeom prst="rect">
                      <a:avLst/>
                    </a:prstGeom>
                    <a:noFill/>
                    <a:ln w="9525">
                      <a:noFill/>
                      <a:miter lim="800000"/>
                      <a:headEnd/>
                      <a:tailEnd/>
                    </a:ln>
                  </pic:spPr>
                </pic:pic>
              </a:graphicData>
            </a:graphic>
          </wp:inline>
        </w:drawing>
      </w:r>
    </w:p>
    <w:p w:rsidR="00E875E2" w:rsidRPr="00E875E2" w:rsidRDefault="00E875E2" w:rsidP="00E875E2">
      <w:pPr>
        <w:spacing w:after="0" w:line="240" w:lineRule="auto"/>
        <w:rPr>
          <w:rFonts w:ascii="Arial" w:eastAsia="Times New Roman" w:hAnsi="Arial" w:cs="Arial"/>
          <w:color w:val="222222"/>
          <w:sz w:val="21"/>
          <w:szCs w:val="21"/>
        </w:rPr>
      </w:pPr>
      <w:r w:rsidRPr="00E875E2">
        <w:rPr>
          <w:rFonts w:ascii="Arial" w:eastAsia="Times New Roman" w:hAnsi="Arial" w:cs="Arial"/>
          <w:color w:val="222222"/>
          <w:sz w:val="21"/>
          <w:szCs w:val="21"/>
        </w:rPr>
        <w:t>                          </w:t>
      </w:r>
    </w:p>
    <w:p w:rsidR="00E875E2" w:rsidRPr="00E875E2" w:rsidRDefault="00E875E2" w:rsidP="00E875E2">
      <w:pPr>
        <w:spacing w:after="120" w:line="240" w:lineRule="auto"/>
        <w:rPr>
          <w:rFonts w:ascii="Arial" w:eastAsia="Times New Roman" w:hAnsi="Arial" w:cs="Arial"/>
          <w:color w:val="222222"/>
          <w:sz w:val="21"/>
          <w:szCs w:val="21"/>
        </w:rPr>
      </w:pPr>
      <w:r>
        <w:rPr>
          <w:rFonts w:ascii="Arial" w:eastAsia="Times New Roman" w:hAnsi="Arial" w:cs="Arial"/>
          <w:noProof/>
          <w:color w:val="0B0080"/>
          <w:sz w:val="21"/>
          <w:szCs w:val="21"/>
        </w:rPr>
        <w:drawing>
          <wp:inline distT="0" distB="0" distL="0" distR="0">
            <wp:extent cx="1346200" cy="241300"/>
            <wp:effectExtent l="19050" t="0" r="0" b="0"/>
            <wp:docPr id="2" name="Рисунок 2" descr="F2.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gif">
                      <a:hlinkClick r:id="rId39"/>
                    </pic:cNvPr>
                    <pic:cNvPicPr>
                      <a:picLocks noChangeAspect="1" noChangeArrowheads="1"/>
                    </pic:cNvPicPr>
                  </pic:nvPicPr>
                  <pic:blipFill>
                    <a:blip r:embed="rId40"/>
                    <a:srcRect/>
                    <a:stretch>
                      <a:fillRect/>
                    </a:stretch>
                  </pic:blipFill>
                  <pic:spPr bwMode="auto">
                    <a:xfrm>
                      <a:off x="0" y="0"/>
                      <a:ext cx="1346200" cy="241300"/>
                    </a:xfrm>
                    <a:prstGeom prst="rect">
                      <a:avLst/>
                    </a:prstGeom>
                    <a:noFill/>
                    <a:ln w="9525">
                      <a:noFill/>
                      <a:miter lim="800000"/>
                      <a:headEnd/>
                      <a:tailEnd/>
                    </a:ln>
                  </pic:spPr>
                </pic:pic>
              </a:graphicData>
            </a:graphic>
          </wp:inline>
        </w:drawing>
      </w:r>
    </w:p>
    <w:p w:rsidR="00E875E2" w:rsidRPr="00E875E2" w:rsidRDefault="00E875E2" w:rsidP="00E875E2">
      <w:pPr>
        <w:spacing w:after="0" w:line="240" w:lineRule="auto"/>
        <w:rPr>
          <w:rFonts w:ascii="Arial" w:eastAsia="Times New Roman" w:hAnsi="Arial" w:cs="Arial"/>
          <w:color w:val="222222"/>
          <w:sz w:val="21"/>
          <w:szCs w:val="21"/>
        </w:rPr>
      </w:pPr>
      <w:r w:rsidRPr="00E875E2">
        <w:rPr>
          <w:rFonts w:ascii="Arial" w:eastAsia="Times New Roman" w:hAnsi="Arial" w:cs="Arial"/>
          <w:color w:val="222222"/>
          <w:sz w:val="21"/>
          <w:szCs w:val="21"/>
        </w:rPr>
        <w:t>      или</w:t>
      </w:r>
    </w:p>
    <w:p w:rsidR="00E875E2" w:rsidRPr="00E875E2" w:rsidRDefault="00E875E2" w:rsidP="00E875E2">
      <w:pPr>
        <w:spacing w:before="120" w:after="120" w:line="240" w:lineRule="auto"/>
        <w:rPr>
          <w:rFonts w:ascii="Arial" w:eastAsia="Times New Roman" w:hAnsi="Arial" w:cs="Arial"/>
          <w:color w:val="222222"/>
          <w:sz w:val="21"/>
          <w:szCs w:val="21"/>
        </w:rPr>
      </w:pPr>
    </w:p>
    <w:p w:rsidR="00E875E2" w:rsidRPr="00E875E2" w:rsidRDefault="00E875E2" w:rsidP="00E875E2">
      <w:pPr>
        <w:spacing w:before="120" w:after="120" w:line="240" w:lineRule="auto"/>
        <w:rPr>
          <w:rFonts w:ascii="Arial" w:eastAsia="Times New Roman" w:hAnsi="Arial" w:cs="Arial"/>
          <w:color w:val="222222"/>
          <w:sz w:val="21"/>
          <w:szCs w:val="21"/>
        </w:rPr>
      </w:pPr>
    </w:p>
    <w:p w:rsidR="00E875E2" w:rsidRPr="00E875E2" w:rsidRDefault="00E875E2" w:rsidP="00E875E2">
      <w:pPr>
        <w:spacing w:before="120" w:after="120" w:line="240" w:lineRule="auto"/>
        <w:rPr>
          <w:rFonts w:ascii="Arial" w:eastAsia="Times New Roman" w:hAnsi="Arial" w:cs="Arial"/>
          <w:color w:val="222222"/>
          <w:sz w:val="21"/>
          <w:szCs w:val="21"/>
        </w:rPr>
      </w:pPr>
    </w:p>
    <w:p w:rsidR="00E875E2" w:rsidRPr="00E875E2" w:rsidRDefault="00E875E2" w:rsidP="00E875E2">
      <w:pPr>
        <w:spacing w:before="120" w:after="240" w:line="240" w:lineRule="auto"/>
        <w:rPr>
          <w:rFonts w:ascii="Arial" w:eastAsia="Times New Roman" w:hAnsi="Arial" w:cs="Arial"/>
          <w:color w:val="222222"/>
          <w:sz w:val="21"/>
          <w:szCs w:val="21"/>
        </w:rPr>
      </w:pPr>
      <w:proofErr w:type="spellStart"/>
      <w:r w:rsidRPr="00E875E2">
        <w:rPr>
          <w:rFonts w:ascii="Arial" w:eastAsia="Times New Roman" w:hAnsi="Arial" w:cs="Arial"/>
          <w:color w:val="222222"/>
          <w:sz w:val="21"/>
          <w:szCs w:val="21"/>
        </w:rPr>
        <w:t>En</w:t>
      </w:r>
      <w:proofErr w:type="spellEnd"/>
      <w:r w:rsidRPr="00E875E2">
        <w:rPr>
          <w:rFonts w:ascii="Arial" w:eastAsia="Times New Roman" w:hAnsi="Arial" w:cs="Arial"/>
          <w:color w:val="222222"/>
          <w:sz w:val="21"/>
          <w:szCs w:val="21"/>
        </w:rPr>
        <w:t xml:space="preserve"> (</w:t>
      </w:r>
      <w:proofErr w:type="spellStart"/>
      <w:r w:rsidRPr="00E875E2">
        <w:rPr>
          <w:rFonts w:ascii="Arial" w:eastAsia="Times New Roman" w:hAnsi="Arial" w:cs="Arial"/>
          <w:color w:val="222222"/>
          <w:sz w:val="21"/>
          <w:szCs w:val="21"/>
        </w:rPr>
        <w:t>ППЭn</w:t>
      </w:r>
      <w:proofErr w:type="spellEnd"/>
      <w:r w:rsidRPr="00E875E2">
        <w:rPr>
          <w:rFonts w:ascii="Arial" w:eastAsia="Times New Roman" w:hAnsi="Arial" w:cs="Arial"/>
          <w:color w:val="222222"/>
          <w:sz w:val="21"/>
          <w:szCs w:val="21"/>
        </w:rPr>
        <w:t>) — напряженность электрического поля (плотность потока энергии), создаваемая в данной точке каждым источником ЭМИ РЧ;</w:t>
      </w:r>
      <w:r w:rsidRPr="00E875E2">
        <w:rPr>
          <w:rFonts w:ascii="Arial" w:eastAsia="Times New Roman" w:hAnsi="Arial" w:cs="Arial"/>
          <w:color w:val="222222"/>
          <w:sz w:val="21"/>
          <w:szCs w:val="21"/>
        </w:rPr>
        <w:br/>
        <w:t>EПДУ (ППЭПДУ)— допустимая напряженность электрического поля (плотность потока энергии).</w:t>
      </w:r>
      <w:r w:rsidRPr="00E875E2">
        <w:rPr>
          <w:rFonts w:ascii="Arial" w:eastAsia="Times New Roman" w:hAnsi="Arial" w:cs="Arial"/>
          <w:color w:val="222222"/>
          <w:sz w:val="21"/>
          <w:szCs w:val="21"/>
        </w:rPr>
        <w:br/>
        <w:t>В случаях, когда для излучения всех источников ЭМИ РЧ установлены разные ПДУ:</w:t>
      </w:r>
    </w:p>
    <w:p w:rsidR="00E875E2" w:rsidRPr="00E875E2" w:rsidRDefault="00E875E2" w:rsidP="00E875E2">
      <w:pPr>
        <w:spacing w:after="120" w:line="240" w:lineRule="auto"/>
        <w:rPr>
          <w:rFonts w:ascii="Arial" w:eastAsia="Times New Roman" w:hAnsi="Arial" w:cs="Arial"/>
          <w:color w:val="222222"/>
          <w:sz w:val="21"/>
          <w:szCs w:val="21"/>
        </w:rPr>
      </w:pPr>
      <w:r>
        <w:rPr>
          <w:rFonts w:ascii="Arial" w:eastAsia="Times New Roman" w:hAnsi="Arial" w:cs="Arial"/>
          <w:noProof/>
          <w:color w:val="0B0080"/>
          <w:sz w:val="21"/>
          <w:szCs w:val="21"/>
        </w:rPr>
        <w:drawing>
          <wp:inline distT="0" distB="0" distL="0" distR="0">
            <wp:extent cx="2531110" cy="285115"/>
            <wp:effectExtent l="19050" t="0" r="2540" b="0"/>
            <wp:docPr id="3" name="Рисунок 3" descr="F3.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3.gif">
                      <a:hlinkClick r:id="rId41"/>
                    </pic:cNvPr>
                    <pic:cNvPicPr>
                      <a:picLocks noChangeAspect="1" noChangeArrowheads="1"/>
                    </pic:cNvPicPr>
                  </pic:nvPicPr>
                  <pic:blipFill>
                    <a:blip r:embed="rId42"/>
                    <a:srcRect/>
                    <a:stretch>
                      <a:fillRect/>
                    </a:stretch>
                  </pic:blipFill>
                  <pic:spPr bwMode="auto">
                    <a:xfrm>
                      <a:off x="0" y="0"/>
                      <a:ext cx="2531110" cy="285115"/>
                    </a:xfrm>
                    <a:prstGeom prst="rect">
                      <a:avLst/>
                    </a:prstGeom>
                    <a:noFill/>
                    <a:ln w="9525">
                      <a:noFill/>
                      <a:miter lim="800000"/>
                      <a:headEnd/>
                      <a:tailEnd/>
                    </a:ln>
                  </pic:spPr>
                </pic:pic>
              </a:graphicData>
            </a:graphic>
          </wp:inline>
        </w:drawing>
      </w:r>
    </w:p>
    <w:p w:rsidR="00E875E2" w:rsidRPr="00E875E2" w:rsidRDefault="00E875E2" w:rsidP="00E875E2">
      <w:pPr>
        <w:spacing w:after="0" w:line="240" w:lineRule="auto"/>
        <w:rPr>
          <w:rFonts w:ascii="Arial" w:eastAsia="Times New Roman" w:hAnsi="Arial" w:cs="Arial"/>
          <w:color w:val="222222"/>
          <w:sz w:val="21"/>
          <w:szCs w:val="21"/>
        </w:rPr>
      </w:pPr>
      <w:r w:rsidRPr="00E875E2">
        <w:rPr>
          <w:rFonts w:ascii="Arial" w:eastAsia="Times New Roman" w:hAnsi="Arial" w:cs="Arial"/>
          <w:color w:val="222222"/>
          <w:sz w:val="21"/>
          <w:szCs w:val="21"/>
        </w:rPr>
        <w:br/>
      </w:r>
    </w:p>
    <w:p w:rsidR="00E875E2" w:rsidRPr="00E875E2" w:rsidRDefault="00E875E2" w:rsidP="00E875E2">
      <w:pPr>
        <w:spacing w:before="120" w:after="120" w:line="240" w:lineRule="auto"/>
        <w:rPr>
          <w:rFonts w:ascii="Arial" w:eastAsia="Times New Roman" w:hAnsi="Arial" w:cs="Arial"/>
          <w:color w:val="222222"/>
          <w:sz w:val="21"/>
          <w:szCs w:val="21"/>
        </w:rPr>
      </w:pPr>
    </w:p>
    <w:p w:rsidR="00E875E2" w:rsidRPr="00E875E2" w:rsidRDefault="00E875E2" w:rsidP="00E875E2">
      <w:pPr>
        <w:spacing w:before="120" w:after="120" w:line="240" w:lineRule="auto"/>
        <w:rPr>
          <w:rFonts w:ascii="Arial" w:eastAsia="Times New Roman" w:hAnsi="Arial" w:cs="Arial"/>
          <w:color w:val="222222"/>
          <w:sz w:val="21"/>
          <w:szCs w:val="21"/>
        </w:rPr>
      </w:pPr>
      <w:r w:rsidRPr="00E875E2">
        <w:rPr>
          <w:rFonts w:ascii="Arial" w:eastAsia="Times New Roman" w:hAnsi="Arial" w:cs="Arial"/>
          <w:color w:val="222222"/>
          <w:sz w:val="21"/>
          <w:szCs w:val="21"/>
        </w:rPr>
        <w:lastRenderedPageBreak/>
        <w:t>6.4.1.3. При установке антенн передающих радиотехнических объектов на жилых зданиях интенсивность ЭМИ РЧ непосредственно на крышах жилых зданий может превышать допустимые уровни, установленные для населения, при условии недопущения пребывания лиц, профессионально не связанных с воздействием ЭМИ РЧ на крышах при работающих передатчиках. На крышах, где установлены передающие антенны, должна иметься соответствующая маркировка с обозначением границы, где пребывание людей при работающих передатчиках запрещено.</w:t>
      </w:r>
      <w:r w:rsidRPr="00E875E2">
        <w:rPr>
          <w:rFonts w:ascii="Arial" w:eastAsia="Times New Roman" w:hAnsi="Arial" w:cs="Arial"/>
          <w:color w:val="222222"/>
          <w:sz w:val="21"/>
          <w:szCs w:val="21"/>
        </w:rPr>
        <w:br/>
        <w:t>6.4.1.4. Измерения уровня излучения следует производить при условии работы источника ЭМИ на полной мощности в точках помещения, наиболее приближенных к источнику (на балконах, лоджиях, у окон), а также у металлических изделий, находящихся в помещениях, которые могут являться пассивными ретрансляторами ЭМИ и при полностью отключенных изделиях бытовой техники, являющихся источниками ЭМИ РЧ. Минимальное расстояние до металлических предметов определяется инструкцией по эксплуатации средства измерения.</w:t>
      </w:r>
      <w:r w:rsidRPr="00E875E2">
        <w:rPr>
          <w:rFonts w:ascii="Arial" w:eastAsia="Times New Roman" w:hAnsi="Arial" w:cs="Arial"/>
          <w:color w:val="222222"/>
          <w:sz w:val="21"/>
          <w:szCs w:val="21"/>
        </w:rPr>
        <w:br/>
        <w:t>Измерения ЭМИ РЧ в жилых помещениях от внешних источников целесообразно проводить при открытых окнах.</w:t>
      </w:r>
      <w:r w:rsidRPr="00E875E2">
        <w:rPr>
          <w:rFonts w:ascii="Arial" w:eastAsia="Times New Roman" w:hAnsi="Arial" w:cs="Arial"/>
          <w:color w:val="222222"/>
          <w:sz w:val="21"/>
          <w:szCs w:val="21"/>
        </w:rPr>
        <w:br/>
        <w:t>6.4.1.5. Требования настоящих санитарных правил не распространяются на электромагнитное воздействие случайного характера, а также создаваемое передвижными передающими радиотехническими объектами.</w:t>
      </w:r>
      <w:r w:rsidRPr="00E875E2">
        <w:rPr>
          <w:rFonts w:ascii="Arial" w:eastAsia="Times New Roman" w:hAnsi="Arial" w:cs="Arial"/>
          <w:color w:val="222222"/>
          <w:sz w:val="21"/>
          <w:szCs w:val="21"/>
        </w:rPr>
        <w:br/>
        <w:t>6.4.1.6. Размещение всех передающих радиотехнических объектов, расположенных на жилых зданиях, в том числе и радиолюбительских радиостанций и радиостанций, работающих в диапазоне 27 МГц, производится в соответствии с гигиеническими требованиями к размещению и эксплуатации сухопутной подвижной радиосвязи.</w:t>
      </w:r>
    </w:p>
    <w:p w:rsidR="00E875E2" w:rsidRPr="00E875E2" w:rsidRDefault="00E875E2" w:rsidP="00E875E2">
      <w:pPr>
        <w:spacing w:before="120" w:after="240" w:line="240" w:lineRule="auto"/>
        <w:rPr>
          <w:rFonts w:ascii="Arial" w:eastAsia="Times New Roman" w:hAnsi="Arial" w:cs="Arial"/>
          <w:color w:val="222222"/>
          <w:sz w:val="21"/>
          <w:szCs w:val="21"/>
        </w:rPr>
      </w:pPr>
      <w:r w:rsidRPr="00E875E2">
        <w:rPr>
          <w:rFonts w:ascii="Arial" w:eastAsia="Times New Roman" w:hAnsi="Arial" w:cs="Arial"/>
          <w:color w:val="222222"/>
          <w:sz w:val="21"/>
          <w:szCs w:val="21"/>
        </w:rPr>
        <w:t>6.4.2. Допустимые уровни электромагнитного излучения промышленной частоты 50 Гц</w:t>
      </w:r>
      <w:r w:rsidRPr="00E875E2">
        <w:rPr>
          <w:rFonts w:ascii="Arial" w:eastAsia="Times New Roman" w:hAnsi="Arial" w:cs="Arial"/>
          <w:color w:val="222222"/>
          <w:sz w:val="21"/>
          <w:szCs w:val="21"/>
        </w:rPr>
        <w:br/>
        <w:t>6.4.2.1. Напряженность электрического поля промышленной частоты 50 Гц в жилых помещениях на расстоянии от 0,2 м от стен и окон и на высоте 0,5-1,8 м от пола не должна превышать 0,5 кВ/м.</w:t>
      </w:r>
      <w:r w:rsidRPr="00E875E2">
        <w:rPr>
          <w:rFonts w:ascii="Arial" w:eastAsia="Times New Roman" w:hAnsi="Arial" w:cs="Arial"/>
          <w:color w:val="222222"/>
          <w:sz w:val="21"/>
          <w:szCs w:val="21"/>
        </w:rPr>
        <w:br/>
        <w:t>6.4.2.2. Индукция магнитного поля промышленной частоты 50 Гц в жилых помещениях на расстоянии от 0,2 м от стен и окон и на высоте 0,5-1,5м от пола и не должна превышать 5 мкТл (4 А/м).</w:t>
      </w:r>
      <w:r w:rsidRPr="00E875E2">
        <w:rPr>
          <w:rFonts w:ascii="Arial" w:eastAsia="Times New Roman" w:hAnsi="Arial" w:cs="Arial"/>
          <w:color w:val="222222"/>
          <w:sz w:val="21"/>
          <w:szCs w:val="21"/>
        </w:rPr>
        <w:br/>
        <w:t>6.4.2.3. Электрическое и магнитное поля промышленной частоты 50 Гц в жилых помещениях оцениваются при полностью отключенных изделиях бытовой техники, включая устройства местного освещения. Электрическое поле оценивается при полностью выключенном общем освещении, а магнитное поле — при полностью включенном общем освещении.</w:t>
      </w:r>
      <w:r w:rsidRPr="00E875E2">
        <w:rPr>
          <w:rFonts w:ascii="Arial" w:eastAsia="Times New Roman" w:hAnsi="Arial" w:cs="Arial"/>
          <w:color w:val="222222"/>
          <w:sz w:val="21"/>
          <w:szCs w:val="21"/>
        </w:rPr>
        <w:br/>
        <w:t>6.4.2.4. Напряженность электрического поля промышленной частоты 50 Гц на территории жилой застройки от воздушных линий электропередачи переменного тока и других объектов не должна превышать 1 кВ/м на высоте 1,8 м от поверхности земли.</w:t>
      </w:r>
    </w:p>
    <w:p w:rsidR="00E875E2" w:rsidRPr="00E875E2" w:rsidRDefault="00E875E2" w:rsidP="00E875E2">
      <w:pPr>
        <w:spacing w:before="72" w:after="0" w:line="240" w:lineRule="auto"/>
        <w:outlineLvl w:val="2"/>
        <w:rPr>
          <w:rFonts w:ascii="Arial" w:eastAsia="Times New Roman" w:hAnsi="Arial" w:cs="Arial"/>
          <w:b/>
          <w:bCs/>
          <w:color w:val="000000"/>
          <w:sz w:val="25"/>
          <w:szCs w:val="25"/>
        </w:rPr>
      </w:pPr>
      <w:r w:rsidRPr="00E875E2">
        <w:rPr>
          <w:rFonts w:ascii="Arial" w:eastAsia="Times New Roman" w:hAnsi="Arial" w:cs="Arial"/>
          <w:b/>
          <w:bCs/>
          <w:color w:val="000000"/>
          <w:sz w:val="25"/>
        </w:rPr>
        <w:t>Допустимые уровни ионизирующего излучения</w:t>
      </w:r>
    </w:p>
    <w:p w:rsidR="00E875E2" w:rsidRPr="00E875E2" w:rsidRDefault="00E875E2" w:rsidP="00E875E2">
      <w:pPr>
        <w:spacing w:before="120" w:after="240" w:line="240" w:lineRule="auto"/>
        <w:rPr>
          <w:rFonts w:ascii="Arial" w:eastAsia="Times New Roman" w:hAnsi="Arial" w:cs="Arial"/>
          <w:color w:val="222222"/>
          <w:sz w:val="21"/>
          <w:szCs w:val="21"/>
        </w:rPr>
      </w:pPr>
      <w:r w:rsidRPr="00E875E2">
        <w:rPr>
          <w:rFonts w:ascii="Arial" w:eastAsia="Times New Roman" w:hAnsi="Arial" w:cs="Arial"/>
          <w:color w:val="222222"/>
          <w:sz w:val="21"/>
          <w:szCs w:val="21"/>
        </w:rPr>
        <w:t xml:space="preserve">6.5.1. Мощность эффективной дозы гамма-излучения внутри зданий не должна превышать мощности дозы на открытой местности более чем на 0,2 </w:t>
      </w:r>
      <w:proofErr w:type="spellStart"/>
      <w:r w:rsidRPr="00E875E2">
        <w:rPr>
          <w:rFonts w:ascii="Arial" w:eastAsia="Times New Roman" w:hAnsi="Arial" w:cs="Arial"/>
          <w:color w:val="222222"/>
          <w:sz w:val="21"/>
          <w:szCs w:val="21"/>
        </w:rPr>
        <w:t>мкЗв</w:t>
      </w:r>
      <w:proofErr w:type="spellEnd"/>
      <w:r w:rsidRPr="00E875E2">
        <w:rPr>
          <w:rFonts w:ascii="Arial" w:eastAsia="Times New Roman" w:hAnsi="Arial" w:cs="Arial"/>
          <w:color w:val="222222"/>
          <w:sz w:val="21"/>
          <w:szCs w:val="21"/>
        </w:rPr>
        <w:t>/час.</w:t>
      </w:r>
      <w:r w:rsidRPr="00E875E2">
        <w:rPr>
          <w:rFonts w:ascii="Arial" w:eastAsia="Times New Roman" w:hAnsi="Arial" w:cs="Arial"/>
          <w:color w:val="222222"/>
          <w:sz w:val="21"/>
          <w:szCs w:val="21"/>
        </w:rPr>
        <w:br/>
        <w:t xml:space="preserve">6.5.2. Среднегодовая эквивалентная равновесная объемная активность дочерних продуктов радона и </w:t>
      </w:r>
      <w:proofErr w:type="spellStart"/>
      <w:r w:rsidRPr="00E875E2">
        <w:rPr>
          <w:rFonts w:ascii="Arial" w:eastAsia="Times New Roman" w:hAnsi="Arial" w:cs="Arial"/>
          <w:color w:val="222222"/>
          <w:sz w:val="21"/>
          <w:szCs w:val="21"/>
        </w:rPr>
        <w:t>торона</w:t>
      </w:r>
      <w:proofErr w:type="spellEnd"/>
      <w:r w:rsidRPr="00E875E2">
        <w:rPr>
          <w:rFonts w:ascii="Arial" w:eastAsia="Times New Roman" w:hAnsi="Arial" w:cs="Arial"/>
          <w:color w:val="222222"/>
          <w:sz w:val="21"/>
          <w:szCs w:val="21"/>
        </w:rPr>
        <w:t xml:space="preserve"> в воздухе помещений </w:t>
      </w:r>
      <w:proofErr w:type="spellStart"/>
      <w:r w:rsidRPr="00E875E2">
        <w:rPr>
          <w:rFonts w:ascii="Arial" w:eastAsia="Times New Roman" w:hAnsi="Arial" w:cs="Arial"/>
          <w:color w:val="222222"/>
          <w:sz w:val="21"/>
          <w:szCs w:val="21"/>
        </w:rPr>
        <w:t>ЭРОАRn</w:t>
      </w:r>
      <w:proofErr w:type="spellEnd"/>
      <w:r w:rsidRPr="00E875E2">
        <w:rPr>
          <w:rFonts w:ascii="Arial" w:eastAsia="Times New Roman" w:hAnsi="Arial" w:cs="Arial"/>
          <w:color w:val="222222"/>
          <w:sz w:val="21"/>
          <w:szCs w:val="21"/>
        </w:rPr>
        <w:t xml:space="preserve"> +4,6ЭРОАTn не должна превышать 100 Бк/м3 для строящихся и реконструируемых зданий и 200 Бк/м3 для эксплуатируемых.</w:t>
      </w:r>
    </w:p>
    <w:p w:rsidR="00E875E2" w:rsidRPr="00E875E2" w:rsidRDefault="00E875E2" w:rsidP="00E875E2">
      <w:pPr>
        <w:pBdr>
          <w:bottom w:val="single" w:sz="4" w:space="0" w:color="A2A9B1"/>
        </w:pBdr>
        <w:spacing w:before="240" w:after="60" w:line="240" w:lineRule="auto"/>
        <w:outlineLvl w:val="0"/>
        <w:rPr>
          <w:rFonts w:ascii="Georgia" w:eastAsia="Times New Roman" w:hAnsi="Georgia" w:cs="Arial"/>
          <w:color w:val="000000"/>
          <w:kern w:val="36"/>
          <w:sz w:val="38"/>
          <w:szCs w:val="38"/>
        </w:rPr>
      </w:pPr>
      <w:r w:rsidRPr="00E875E2">
        <w:rPr>
          <w:rFonts w:ascii="Georgia" w:eastAsia="Times New Roman" w:hAnsi="Georgia" w:cs="Arial"/>
          <w:color w:val="000000"/>
          <w:kern w:val="36"/>
          <w:sz w:val="38"/>
        </w:rPr>
        <w:t>Требования к внутренней отделке жилых помещений</w:t>
      </w:r>
    </w:p>
    <w:p w:rsidR="00E875E2" w:rsidRPr="00E875E2" w:rsidRDefault="00E875E2" w:rsidP="00E875E2">
      <w:pPr>
        <w:spacing w:before="120" w:after="120" w:line="240" w:lineRule="auto"/>
        <w:rPr>
          <w:rFonts w:ascii="Arial" w:eastAsia="Times New Roman" w:hAnsi="Arial" w:cs="Arial"/>
          <w:color w:val="222222"/>
          <w:sz w:val="21"/>
          <w:szCs w:val="21"/>
        </w:rPr>
      </w:pPr>
      <w:r w:rsidRPr="00E875E2">
        <w:rPr>
          <w:rFonts w:ascii="Arial" w:eastAsia="Times New Roman" w:hAnsi="Arial" w:cs="Arial"/>
          <w:color w:val="222222"/>
          <w:sz w:val="21"/>
          <w:szCs w:val="21"/>
        </w:rPr>
        <w:t>7.1. Выделение вредных химических веществ из строительных и </w:t>
      </w:r>
      <w:hyperlink r:id="rId43" w:tooltip="Отделка и cовременный cтиль потолков в деревянных домах" w:history="1">
        <w:r w:rsidRPr="00E875E2">
          <w:rPr>
            <w:rFonts w:ascii="Arial" w:eastAsia="Times New Roman" w:hAnsi="Arial" w:cs="Arial"/>
            <w:color w:val="0B0080"/>
            <w:sz w:val="21"/>
            <w:u w:val="single"/>
          </w:rPr>
          <w:t>отделочных материалов</w:t>
        </w:r>
      </w:hyperlink>
      <w:r w:rsidRPr="00E875E2">
        <w:rPr>
          <w:rFonts w:ascii="Arial" w:eastAsia="Times New Roman" w:hAnsi="Arial" w:cs="Arial"/>
          <w:color w:val="222222"/>
          <w:sz w:val="21"/>
          <w:szCs w:val="21"/>
        </w:rPr>
        <w:t>, а также из материалов, используемых для изготовления встроенной мебели, не должно создавать в жилых помещениях концентраций, превышающих нормативные уровни, установленные для атмосферного воздуха населенных мест.</w:t>
      </w:r>
      <w:r w:rsidRPr="00E875E2">
        <w:rPr>
          <w:rFonts w:ascii="Arial" w:eastAsia="Times New Roman" w:hAnsi="Arial" w:cs="Arial"/>
          <w:color w:val="222222"/>
          <w:sz w:val="21"/>
          <w:szCs w:val="21"/>
        </w:rPr>
        <w:br/>
        <w:t>7.2. Уровень напряженности электростатического поля на поверхности строительных и отделочных материалов не должен превышать 15 кВ/м (при относительной влажности воздуха 30-60%).</w:t>
      </w:r>
      <w:r w:rsidRPr="00E875E2">
        <w:rPr>
          <w:rFonts w:ascii="Arial" w:eastAsia="Times New Roman" w:hAnsi="Arial" w:cs="Arial"/>
          <w:color w:val="222222"/>
          <w:sz w:val="21"/>
          <w:szCs w:val="21"/>
        </w:rPr>
        <w:br/>
        <w:t>7.3. Эффективная удельная активность природных радионуклидов в строительных материалах, используемых в строящихся и реконструируемых зданиях, не должна превышать 370 Бк/кг.</w:t>
      </w:r>
      <w:r w:rsidRPr="00E875E2">
        <w:rPr>
          <w:rFonts w:ascii="Arial" w:eastAsia="Times New Roman" w:hAnsi="Arial" w:cs="Arial"/>
          <w:color w:val="222222"/>
          <w:sz w:val="21"/>
          <w:szCs w:val="21"/>
        </w:rPr>
        <w:br/>
        <w:t>7.4. Коэффициент тепловой активности полов должен быть не более 10 ккал/кв. м час град.</w:t>
      </w:r>
    </w:p>
    <w:p w:rsidR="00E875E2" w:rsidRPr="00E875E2" w:rsidRDefault="00E875E2" w:rsidP="00E875E2">
      <w:pPr>
        <w:spacing w:before="120" w:after="120" w:line="240" w:lineRule="auto"/>
        <w:rPr>
          <w:rFonts w:ascii="Arial" w:eastAsia="Times New Roman" w:hAnsi="Arial" w:cs="Arial"/>
          <w:color w:val="222222"/>
          <w:sz w:val="21"/>
          <w:szCs w:val="21"/>
        </w:rPr>
      </w:pPr>
    </w:p>
    <w:p w:rsidR="00E875E2" w:rsidRPr="00E875E2" w:rsidRDefault="00E875E2" w:rsidP="00E875E2">
      <w:pPr>
        <w:pBdr>
          <w:bottom w:val="single" w:sz="4" w:space="0" w:color="A2A9B1"/>
        </w:pBdr>
        <w:spacing w:before="240" w:after="60" w:line="240" w:lineRule="auto"/>
        <w:outlineLvl w:val="1"/>
        <w:rPr>
          <w:rFonts w:ascii="Georgia" w:eastAsia="Times New Roman" w:hAnsi="Georgia" w:cs="Arial"/>
          <w:color w:val="000000"/>
          <w:sz w:val="32"/>
          <w:szCs w:val="32"/>
        </w:rPr>
      </w:pPr>
      <w:r w:rsidRPr="00E875E2">
        <w:rPr>
          <w:rFonts w:ascii="Georgia" w:eastAsia="Times New Roman" w:hAnsi="Georgia" w:cs="Arial"/>
          <w:color w:val="000000"/>
          <w:sz w:val="32"/>
        </w:rPr>
        <w:t>Требования к инженерному оборудованию</w:t>
      </w:r>
    </w:p>
    <w:p w:rsidR="00E875E2" w:rsidRPr="00E875E2" w:rsidRDefault="00E875E2" w:rsidP="00E875E2">
      <w:pPr>
        <w:spacing w:before="72" w:after="0" w:line="240" w:lineRule="auto"/>
        <w:outlineLvl w:val="2"/>
        <w:rPr>
          <w:rFonts w:ascii="Arial" w:eastAsia="Times New Roman" w:hAnsi="Arial" w:cs="Arial"/>
          <w:b/>
          <w:bCs/>
          <w:color w:val="000000"/>
          <w:sz w:val="25"/>
          <w:szCs w:val="25"/>
        </w:rPr>
      </w:pPr>
      <w:r w:rsidRPr="00E875E2">
        <w:rPr>
          <w:rFonts w:ascii="Arial" w:eastAsia="Times New Roman" w:hAnsi="Arial" w:cs="Arial"/>
          <w:b/>
          <w:bCs/>
          <w:color w:val="000000"/>
          <w:sz w:val="25"/>
        </w:rPr>
        <w:t>Требования к водоснабжению и канализации</w:t>
      </w:r>
    </w:p>
    <w:p w:rsidR="00E875E2" w:rsidRPr="00E875E2" w:rsidRDefault="00E875E2" w:rsidP="00E875E2">
      <w:pPr>
        <w:spacing w:before="120" w:after="120" w:line="240" w:lineRule="auto"/>
        <w:rPr>
          <w:rFonts w:ascii="Arial" w:eastAsia="Times New Roman" w:hAnsi="Arial" w:cs="Arial"/>
          <w:color w:val="222222"/>
          <w:sz w:val="21"/>
          <w:szCs w:val="21"/>
        </w:rPr>
      </w:pPr>
      <w:r w:rsidRPr="00E875E2">
        <w:rPr>
          <w:rFonts w:ascii="Arial" w:eastAsia="Times New Roman" w:hAnsi="Arial" w:cs="Arial"/>
          <w:color w:val="222222"/>
          <w:sz w:val="21"/>
          <w:szCs w:val="21"/>
        </w:rPr>
        <w:t>8.1.1. В жилых зданиях следует предусматривать хозяйственно-питьевое и горячее водоснабжение, а также канализацию и водостоки.</w:t>
      </w:r>
    </w:p>
    <w:p w:rsidR="00E875E2" w:rsidRPr="00E875E2" w:rsidRDefault="00E875E2" w:rsidP="00E875E2">
      <w:pPr>
        <w:spacing w:before="120" w:after="120" w:line="240" w:lineRule="auto"/>
        <w:rPr>
          <w:rFonts w:ascii="Arial" w:eastAsia="Times New Roman" w:hAnsi="Arial" w:cs="Arial"/>
          <w:color w:val="222222"/>
          <w:sz w:val="21"/>
          <w:szCs w:val="21"/>
        </w:rPr>
      </w:pPr>
    </w:p>
    <w:p w:rsidR="00E875E2" w:rsidRPr="00E875E2" w:rsidRDefault="00E875E2" w:rsidP="00E875E2">
      <w:pPr>
        <w:spacing w:before="120" w:after="120" w:line="240" w:lineRule="auto"/>
        <w:rPr>
          <w:rFonts w:ascii="Arial" w:eastAsia="Times New Roman" w:hAnsi="Arial" w:cs="Arial"/>
          <w:color w:val="222222"/>
          <w:sz w:val="21"/>
          <w:szCs w:val="21"/>
        </w:rPr>
      </w:pPr>
      <w:r w:rsidRPr="00E875E2">
        <w:rPr>
          <w:rFonts w:ascii="Arial" w:eastAsia="Times New Roman" w:hAnsi="Arial" w:cs="Arial"/>
          <w:color w:val="222222"/>
          <w:sz w:val="21"/>
          <w:szCs w:val="21"/>
        </w:rPr>
        <w:t xml:space="preserve">В районах без централизованных инженерных сетей допускается предусматривать строительство 1 и 2-этажных жилых зданий с </w:t>
      </w:r>
      <w:proofErr w:type="spellStart"/>
      <w:r w:rsidRPr="00E875E2">
        <w:rPr>
          <w:rFonts w:ascii="Arial" w:eastAsia="Times New Roman" w:hAnsi="Arial" w:cs="Arial"/>
          <w:color w:val="222222"/>
          <w:sz w:val="21"/>
          <w:szCs w:val="21"/>
        </w:rPr>
        <w:t>неканализованными</w:t>
      </w:r>
      <w:proofErr w:type="spellEnd"/>
      <w:r w:rsidRPr="00E875E2">
        <w:rPr>
          <w:rFonts w:ascii="Arial" w:eastAsia="Times New Roman" w:hAnsi="Arial" w:cs="Arial"/>
          <w:color w:val="222222"/>
          <w:sz w:val="21"/>
          <w:szCs w:val="21"/>
        </w:rPr>
        <w:t xml:space="preserve"> уборными.</w:t>
      </w:r>
      <w:r w:rsidRPr="00E875E2">
        <w:rPr>
          <w:rFonts w:ascii="Arial" w:eastAsia="Times New Roman" w:hAnsi="Arial" w:cs="Arial"/>
          <w:color w:val="222222"/>
          <w:sz w:val="21"/>
          <w:szCs w:val="21"/>
        </w:rPr>
        <w:br/>
        <w:t xml:space="preserve">В I, II, III климатических районах, за исключением IIIБ подрайона, в 1 и 2-этажных зданиях допускаются теплые </w:t>
      </w:r>
      <w:proofErr w:type="spellStart"/>
      <w:r w:rsidRPr="00E875E2">
        <w:rPr>
          <w:rFonts w:ascii="Arial" w:eastAsia="Times New Roman" w:hAnsi="Arial" w:cs="Arial"/>
          <w:color w:val="222222"/>
          <w:sz w:val="21"/>
          <w:szCs w:val="21"/>
        </w:rPr>
        <w:t>неканализованные</w:t>
      </w:r>
      <w:proofErr w:type="spellEnd"/>
      <w:r w:rsidRPr="00E875E2">
        <w:rPr>
          <w:rFonts w:ascii="Arial" w:eastAsia="Times New Roman" w:hAnsi="Arial" w:cs="Arial"/>
          <w:color w:val="222222"/>
          <w:sz w:val="21"/>
          <w:szCs w:val="21"/>
        </w:rPr>
        <w:t xml:space="preserve"> уборные (</w:t>
      </w:r>
      <w:proofErr w:type="spellStart"/>
      <w:r w:rsidRPr="00E875E2">
        <w:rPr>
          <w:rFonts w:ascii="Arial" w:eastAsia="Times New Roman" w:hAnsi="Arial" w:cs="Arial"/>
          <w:color w:val="222222"/>
          <w:sz w:val="21"/>
          <w:szCs w:val="21"/>
        </w:rPr>
        <w:t>люфт-клозеты</w:t>
      </w:r>
      <w:proofErr w:type="spellEnd"/>
      <w:r w:rsidRPr="00E875E2">
        <w:rPr>
          <w:rFonts w:ascii="Arial" w:eastAsia="Times New Roman" w:hAnsi="Arial" w:cs="Arial"/>
          <w:color w:val="222222"/>
          <w:sz w:val="21"/>
          <w:szCs w:val="21"/>
        </w:rPr>
        <w:t xml:space="preserve"> и так далее) в пределах отапливаемой части здания.</w:t>
      </w:r>
      <w:r w:rsidRPr="00E875E2">
        <w:rPr>
          <w:rFonts w:ascii="Arial" w:eastAsia="Times New Roman" w:hAnsi="Arial" w:cs="Arial"/>
          <w:color w:val="222222"/>
          <w:sz w:val="21"/>
          <w:szCs w:val="21"/>
        </w:rPr>
        <w:br/>
        <w:t xml:space="preserve">8.1.2. Соединение сетей питьевого водопровода с сетями водопроводов, подающих воду </w:t>
      </w:r>
      <w:proofErr w:type="spellStart"/>
      <w:r w:rsidRPr="00E875E2">
        <w:rPr>
          <w:rFonts w:ascii="Arial" w:eastAsia="Times New Roman" w:hAnsi="Arial" w:cs="Arial"/>
          <w:color w:val="222222"/>
          <w:sz w:val="21"/>
          <w:szCs w:val="21"/>
        </w:rPr>
        <w:t>непитьевого</w:t>
      </w:r>
      <w:proofErr w:type="spellEnd"/>
      <w:r w:rsidRPr="00E875E2">
        <w:rPr>
          <w:rFonts w:ascii="Arial" w:eastAsia="Times New Roman" w:hAnsi="Arial" w:cs="Arial"/>
          <w:color w:val="222222"/>
          <w:sz w:val="21"/>
          <w:szCs w:val="21"/>
        </w:rPr>
        <w:t xml:space="preserve"> качества, не допускается. Качество водопроводной воды должно соответствовать гигиеническим требованиям к качеству воды централизованных систем питьевого водоснабжения.</w:t>
      </w:r>
      <w:r w:rsidRPr="00E875E2">
        <w:rPr>
          <w:rFonts w:ascii="Arial" w:eastAsia="Times New Roman" w:hAnsi="Arial" w:cs="Arial"/>
          <w:color w:val="222222"/>
          <w:sz w:val="21"/>
          <w:szCs w:val="21"/>
        </w:rPr>
        <w:br/>
        <w:t>8.1.3. Не допускается соединять вытяжную часть канализационных стояков с вентиляционными системами и дымоходами. На сетях бытовой канализации устройство смотровых колодцев внутри здания не допускается.</w:t>
      </w:r>
    </w:p>
    <w:p w:rsidR="00E875E2" w:rsidRPr="00E875E2" w:rsidRDefault="00E875E2" w:rsidP="00E875E2">
      <w:pPr>
        <w:spacing w:before="120" w:after="120" w:line="240" w:lineRule="auto"/>
        <w:rPr>
          <w:rFonts w:ascii="Arial" w:eastAsia="Times New Roman" w:hAnsi="Arial" w:cs="Arial"/>
          <w:color w:val="222222"/>
          <w:sz w:val="21"/>
          <w:szCs w:val="21"/>
        </w:rPr>
      </w:pPr>
    </w:p>
    <w:p w:rsidR="00E875E2" w:rsidRPr="00E875E2" w:rsidRDefault="00E875E2" w:rsidP="00E875E2">
      <w:pPr>
        <w:spacing w:before="72" w:after="0" w:line="240" w:lineRule="auto"/>
        <w:outlineLvl w:val="2"/>
        <w:rPr>
          <w:rFonts w:ascii="Arial" w:eastAsia="Times New Roman" w:hAnsi="Arial" w:cs="Arial"/>
          <w:b/>
          <w:bCs/>
          <w:color w:val="000000"/>
          <w:sz w:val="25"/>
          <w:szCs w:val="25"/>
        </w:rPr>
      </w:pPr>
      <w:r w:rsidRPr="00E875E2">
        <w:rPr>
          <w:rFonts w:ascii="Arial" w:eastAsia="Times New Roman" w:hAnsi="Arial" w:cs="Arial"/>
          <w:b/>
          <w:bCs/>
          <w:color w:val="000000"/>
          <w:sz w:val="25"/>
        </w:rPr>
        <w:t>Требования к удалению бытовых отходов и мусора</w:t>
      </w:r>
    </w:p>
    <w:p w:rsidR="00E875E2" w:rsidRPr="00E875E2" w:rsidRDefault="00E875E2" w:rsidP="00E875E2">
      <w:pPr>
        <w:spacing w:before="120" w:after="240" w:line="240" w:lineRule="auto"/>
        <w:rPr>
          <w:rFonts w:ascii="Arial" w:eastAsia="Times New Roman" w:hAnsi="Arial" w:cs="Arial"/>
          <w:color w:val="222222"/>
          <w:sz w:val="21"/>
          <w:szCs w:val="21"/>
        </w:rPr>
      </w:pPr>
      <w:r w:rsidRPr="00E875E2">
        <w:rPr>
          <w:rFonts w:ascii="Arial" w:eastAsia="Times New Roman" w:hAnsi="Arial" w:cs="Arial"/>
          <w:color w:val="222222"/>
          <w:sz w:val="21"/>
          <w:szCs w:val="21"/>
        </w:rPr>
        <w:t>8.2.1. При наличии мусоропровода в жилом здании люки мусоропроводов должны располагаться на лестничных площадках. Крышки загрузочных клапанов мусоропроводов на лестничных клетках должны иметь плотный притвор, снабженный резиновыми прокладками. Располагать мусоропроводы в стенах, ограждающих жилые комнаты, не допускается.</w:t>
      </w:r>
      <w:r w:rsidRPr="00E875E2">
        <w:rPr>
          <w:rFonts w:ascii="Arial" w:eastAsia="Times New Roman" w:hAnsi="Arial" w:cs="Arial"/>
          <w:color w:val="222222"/>
          <w:sz w:val="21"/>
          <w:szCs w:val="21"/>
        </w:rPr>
        <w:br/>
        <w:t>8.2.2. Мусоропровод должен содержаться в исправном состоянии, быть оборудован устройствами, обеспечивающими возможность его очистки, дезинфекции и дезинсекции.</w:t>
      </w:r>
      <w:r w:rsidRPr="00E875E2">
        <w:rPr>
          <w:rFonts w:ascii="Arial" w:eastAsia="Times New Roman" w:hAnsi="Arial" w:cs="Arial"/>
          <w:color w:val="222222"/>
          <w:sz w:val="21"/>
          <w:szCs w:val="21"/>
        </w:rPr>
        <w:br/>
        <w:t xml:space="preserve">8.2.3. Мусороприемная камера должна быть оборудована водопроводом, канализацией и простейшими устройствами по механизации </w:t>
      </w:r>
      <w:proofErr w:type="spellStart"/>
      <w:r w:rsidRPr="00E875E2">
        <w:rPr>
          <w:rFonts w:ascii="Arial" w:eastAsia="Times New Roman" w:hAnsi="Arial" w:cs="Arial"/>
          <w:color w:val="222222"/>
          <w:sz w:val="21"/>
          <w:szCs w:val="21"/>
        </w:rPr>
        <w:t>мусороудаления</w:t>
      </w:r>
      <w:proofErr w:type="spellEnd"/>
      <w:r w:rsidRPr="00E875E2">
        <w:rPr>
          <w:rFonts w:ascii="Arial" w:eastAsia="Times New Roman" w:hAnsi="Arial" w:cs="Arial"/>
          <w:color w:val="222222"/>
          <w:sz w:val="21"/>
          <w:szCs w:val="21"/>
        </w:rPr>
        <w:t>, а также самостоятельным вытяжным каналом, обеспечивающим вентиляцию камеры, содержаться в исправном состоянии.</w:t>
      </w:r>
      <w:r w:rsidRPr="00E875E2">
        <w:rPr>
          <w:rFonts w:ascii="Arial" w:eastAsia="Times New Roman" w:hAnsi="Arial" w:cs="Arial"/>
          <w:color w:val="222222"/>
          <w:sz w:val="21"/>
          <w:szCs w:val="21"/>
        </w:rPr>
        <w:br/>
        <w:t>Вход в мусороприемную камеру должен быть изолирован от входа в здание и другие помещения. Входная дверь должна иметь уплотненный притвор.</w:t>
      </w:r>
      <w:r w:rsidRPr="00E875E2">
        <w:rPr>
          <w:rFonts w:ascii="Arial" w:eastAsia="Times New Roman" w:hAnsi="Arial" w:cs="Arial"/>
          <w:color w:val="222222"/>
          <w:sz w:val="21"/>
          <w:szCs w:val="21"/>
        </w:rPr>
        <w:br/>
        <w:t xml:space="preserve">Не допускается расположение мусороприемной камеры непосредственно под жилыми комнатами или </w:t>
      </w:r>
      <w:proofErr w:type="spellStart"/>
      <w:r w:rsidRPr="00E875E2">
        <w:rPr>
          <w:rFonts w:ascii="Arial" w:eastAsia="Times New Roman" w:hAnsi="Arial" w:cs="Arial"/>
          <w:color w:val="222222"/>
          <w:sz w:val="21"/>
          <w:szCs w:val="21"/>
        </w:rPr>
        <w:t>смежно</w:t>
      </w:r>
      <w:proofErr w:type="spellEnd"/>
      <w:r w:rsidRPr="00E875E2">
        <w:rPr>
          <w:rFonts w:ascii="Arial" w:eastAsia="Times New Roman" w:hAnsi="Arial" w:cs="Arial"/>
          <w:color w:val="222222"/>
          <w:sz w:val="21"/>
          <w:szCs w:val="21"/>
        </w:rPr>
        <w:t xml:space="preserve"> с ними.</w:t>
      </w:r>
      <w:r w:rsidRPr="00E875E2">
        <w:rPr>
          <w:rFonts w:ascii="Arial" w:eastAsia="Times New Roman" w:hAnsi="Arial" w:cs="Arial"/>
          <w:color w:val="222222"/>
          <w:sz w:val="21"/>
          <w:szCs w:val="21"/>
        </w:rPr>
        <w:br/>
        <w:t>8.2.4. Контейнеры и другие емкости, предназначенные для сбора бытовых отходов и мусора, должны вывозиться или опорожняться ежедневно.</w:t>
      </w:r>
      <w:r w:rsidRPr="00E875E2">
        <w:rPr>
          <w:rFonts w:ascii="Arial" w:eastAsia="Times New Roman" w:hAnsi="Arial" w:cs="Arial"/>
          <w:color w:val="222222"/>
          <w:sz w:val="21"/>
          <w:szCs w:val="21"/>
        </w:rPr>
        <w:br/>
        <w:t>8.2.5. Для установки контейнеров должна быть оборудована специальная 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w:t>
      </w:r>
      <w:r w:rsidRPr="00E875E2">
        <w:rPr>
          <w:rFonts w:ascii="Arial" w:eastAsia="Times New Roman" w:hAnsi="Arial" w:cs="Arial"/>
          <w:color w:val="222222"/>
          <w:sz w:val="21"/>
          <w:szCs w:val="21"/>
        </w:rPr>
        <w:br/>
        <w:t>Размер площадок должен быть рассчитан на установку необходимого числа контейнеров, но не более 5. Расстояние от контейнеров до жилых зданий, детских игровых площадок, мест отдыха и занятий спортом должно быть не менее 20м, но не более 100 м.</w:t>
      </w:r>
    </w:p>
    <w:p w:rsidR="00E875E2" w:rsidRPr="00E875E2" w:rsidRDefault="00E875E2" w:rsidP="00E875E2">
      <w:pPr>
        <w:pBdr>
          <w:bottom w:val="single" w:sz="4" w:space="0" w:color="A2A9B1"/>
        </w:pBdr>
        <w:spacing w:before="240" w:after="60" w:line="240" w:lineRule="auto"/>
        <w:outlineLvl w:val="1"/>
        <w:rPr>
          <w:rFonts w:ascii="Georgia" w:eastAsia="Times New Roman" w:hAnsi="Georgia" w:cs="Arial"/>
          <w:color w:val="000000"/>
          <w:sz w:val="32"/>
          <w:szCs w:val="32"/>
        </w:rPr>
      </w:pPr>
      <w:r w:rsidRPr="00E875E2">
        <w:rPr>
          <w:rFonts w:ascii="Georgia" w:eastAsia="Times New Roman" w:hAnsi="Georgia" w:cs="Arial"/>
          <w:color w:val="000000"/>
          <w:sz w:val="32"/>
        </w:rPr>
        <w:t>Требования к содержанию жилых помещений</w:t>
      </w:r>
    </w:p>
    <w:p w:rsidR="00E875E2" w:rsidRPr="00E875E2" w:rsidRDefault="00E875E2" w:rsidP="00E875E2">
      <w:pPr>
        <w:spacing w:before="120" w:after="240" w:line="240" w:lineRule="auto"/>
        <w:rPr>
          <w:rFonts w:ascii="Arial" w:eastAsia="Times New Roman" w:hAnsi="Arial" w:cs="Arial"/>
          <w:color w:val="222222"/>
          <w:sz w:val="21"/>
          <w:szCs w:val="21"/>
        </w:rPr>
      </w:pPr>
      <w:r w:rsidRPr="00E875E2">
        <w:rPr>
          <w:rFonts w:ascii="Arial" w:eastAsia="Times New Roman" w:hAnsi="Arial" w:cs="Arial"/>
          <w:color w:val="222222"/>
          <w:sz w:val="21"/>
          <w:szCs w:val="21"/>
        </w:rPr>
        <w:t>9.1. При эксплуатации жилых зданий и помещений не допускается:</w:t>
      </w:r>
      <w:r w:rsidRPr="00E875E2">
        <w:rPr>
          <w:rFonts w:ascii="Arial" w:eastAsia="Times New Roman" w:hAnsi="Arial" w:cs="Arial"/>
          <w:color w:val="222222"/>
          <w:sz w:val="21"/>
          <w:szCs w:val="21"/>
        </w:rPr>
        <w:br/>
        <w:t>- использование жилого помещения для целей, не предусмотренных проектной документацией;</w:t>
      </w:r>
      <w:r w:rsidRPr="00E875E2">
        <w:rPr>
          <w:rFonts w:ascii="Arial" w:eastAsia="Times New Roman" w:hAnsi="Arial" w:cs="Arial"/>
          <w:color w:val="222222"/>
          <w:sz w:val="21"/>
          <w:szCs w:val="21"/>
        </w:rPr>
        <w:br/>
        <w:t>- хранение и использование в жилых помещениях и в помещениях общественного назначения, размещенных в жилом здании, опасных химических веществ, загрязняющих воздух;</w:t>
      </w:r>
      <w:r w:rsidRPr="00E875E2">
        <w:rPr>
          <w:rFonts w:ascii="Arial" w:eastAsia="Times New Roman" w:hAnsi="Arial" w:cs="Arial"/>
          <w:color w:val="222222"/>
          <w:sz w:val="21"/>
          <w:szCs w:val="21"/>
        </w:rPr>
        <w:br/>
        <w:t>- выполнение работ, являющихся источниками повышенных уровней шума, вибрации, загрязнения воздуха, либо нарушающих условия проживания граждан в соседних жилых помещениях;</w:t>
      </w:r>
      <w:r w:rsidRPr="00E875E2">
        <w:rPr>
          <w:rFonts w:ascii="Arial" w:eastAsia="Times New Roman" w:hAnsi="Arial" w:cs="Arial"/>
          <w:color w:val="222222"/>
          <w:sz w:val="21"/>
          <w:szCs w:val="21"/>
        </w:rPr>
        <w:br/>
        <w:t xml:space="preserve">- захламление, загрязнение и затопление жилых помещений, подвалов и технических </w:t>
      </w:r>
      <w:r w:rsidRPr="00E875E2">
        <w:rPr>
          <w:rFonts w:ascii="Arial" w:eastAsia="Times New Roman" w:hAnsi="Arial" w:cs="Arial"/>
          <w:color w:val="222222"/>
          <w:sz w:val="21"/>
          <w:szCs w:val="21"/>
        </w:rPr>
        <w:lastRenderedPageBreak/>
        <w:t>подполий, лестничных пролетов и клеток, чердачных помещений.</w:t>
      </w:r>
      <w:r w:rsidRPr="00E875E2">
        <w:rPr>
          <w:rFonts w:ascii="Arial" w:eastAsia="Times New Roman" w:hAnsi="Arial" w:cs="Arial"/>
          <w:color w:val="222222"/>
          <w:sz w:val="21"/>
          <w:szCs w:val="21"/>
        </w:rPr>
        <w:br/>
        <w:t>9.2. При эксплуатации жилых помещений требуется:</w:t>
      </w:r>
      <w:r w:rsidRPr="00E875E2">
        <w:rPr>
          <w:rFonts w:ascii="Arial" w:eastAsia="Times New Roman" w:hAnsi="Arial" w:cs="Arial"/>
          <w:color w:val="222222"/>
          <w:sz w:val="21"/>
          <w:szCs w:val="21"/>
        </w:rPr>
        <w:br/>
        <w:t xml:space="preserve">- своевременно принимать меры по устранению неисправностей инженерного и другого оборудования, расположенного в жилом помещении (систем водопровода, канализации, вентиляции, отопления, </w:t>
      </w:r>
      <w:proofErr w:type="spellStart"/>
      <w:r w:rsidRPr="00E875E2">
        <w:rPr>
          <w:rFonts w:ascii="Arial" w:eastAsia="Times New Roman" w:hAnsi="Arial" w:cs="Arial"/>
          <w:color w:val="222222"/>
          <w:sz w:val="21"/>
          <w:szCs w:val="21"/>
        </w:rPr>
        <w:t>мусороудаления</w:t>
      </w:r>
      <w:proofErr w:type="spellEnd"/>
      <w:r w:rsidRPr="00E875E2">
        <w:rPr>
          <w:rFonts w:ascii="Arial" w:eastAsia="Times New Roman" w:hAnsi="Arial" w:cs="Arial"/>
          <w:color w:val="222222"/>
          <w:sz w:val="21"/>
          <w:szCs w:val="21"/>
        </w:rPr>
        <w:t>, лифтового хозяйства и других), нарушающих санитарно-гигиенические условия проживания;</w:t>
      </w:r>
      <w:r w:rsidRPr="00E875E2">
        <w:rPr>
          <w:rFonts w:ascii="Arial" w:eastAsia="Times New Roman" w:hAnsi="Arial" w:cs="Arial"/>
          <w:color w:val="222222"/>
          <w:sz w:val="21"/>
          <w:szCs w:val="21"/>
        </w:rPr>
        <w:br/>
        <w:t>- проводить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дератизация).</w:t>
      </w:r>
    </w:p>
    <w:p w:rsidR="00E875E2" w:rsidRPr="00E875E2" w:rsidRDefault="00E875E2" w:rsidP="00E875E2">
      <w:pPr>
        <w:pBdr>
          <w:bottom w:val="single" w:sz="4" w:space="0" w:color="A2A9B1"/>
        </w:pBdr>
        <w:spacing w:before="240" w:after="60" w:line="240" w:lineRule="auto"/>
        <w:outlineLvl w:val="1"/>
        <w:rPr>
          <w:rFonts w:ascii="Georgia" w:eastAsia="Times New Roman" w:hAnsi="Georgia" w:cs="Arial"/>
          <w:color w:val="000000"/>
          <w:sz w:val="32"/>
          <w:szCs w:val="32"/>
        </w:rPr>
      </w:pPr>
      <w:r w:rsidRPr="00E875E2">
        <w:rPr>
          <w:rFonts w:ascii="Georgia" w:eastAsia="Times New Roman" w:hAnsi="Georgia" w:cs="Arial"/>
          <w:color w:val="000000"/>
          <w:sz w:val="32"/>
        </w:rPr>
        <w:t xml:space="preserve">Приложения к </w:t>
      </w:r>
      <w:proofErr w:type="spellStart"/>
      <w:r w:rsidRPr="00E875E2">
        <w:rPr>
          <w:rFonts w:ascii="Georgia" w:eastAsia="Times New Roman" w:hAnsi="Georgia" w:cs="Arial"/>
          <w:color w:val="000000"/>
          <w:sz w:val="32"/>
        </w:rPr>
        <w:t>СанПиН</w:t>
      </w:r>
      <w:proofErr w:type="spellEnd"/>
      <w:r w:rsidRPr="00E875E2">
        <w:rPr>
          <w:rFonts w:ascii="Georgia" w:eastAsia="Times New Roman" w:hAnsi="Georgia" w:cs="Arial"/>
          <w:color w:val="000000"/>
          <w:sz w:val="32"/>
        </w:rPr>
        <w:t xml:space="preserve"> 2.1.2.2645-10</w:t>
      </w:r>
    </w:p>
    <w:p w:rsidR="00E875E2" w:rsidRPr="00E875E2" w:rsidRDefault="00E875E2" w:rsidP="00E875E2">
      <w:pPr>
        <w:spacing w:before="72" w:after="0" w:line="240" w:lineRule="auto"/>
        <w:outlineLvl w:val="2"/>
        <w:rPr>
          <w:rFonts w:ascii="Arial" w:eastAsia="Times New Roman" w:hAnsi="Arial" w:cs="Arial"/>
          <w:b/>
          <w:bCs/>
          <w:color w:val="000000"/>
          <w:sz w:val="25"/>
          <w:szCs w:val="25"/>
        </w:rPr>
      </w:pPr>
      <w:r w:rsidRPr="00E875E2">
        <w:rPr>
          <w:rFonts w:ascii="Arial" w:eastAsia="Times New Roman" w:hAnsi="Arial" w:cs="Arial"/>
          <w:b/>
          <w:bCs/>
          <w:color w:val="000000"/>
          <w:sz w:val="25"/>
        </w:rPr>
        <w:t>Нормы освещенности придомовых территории</w:t>
      </w:r>
    </w:p>
    <w:p w:rsidR="00E875E2" w:rsidRPr="00E875E2" w:rsidRDefault="00E875E2" w:rsidP="00E875E2">
      <w:pPr>
        <w:spacing w:before="120" w:after="120" w:line="240" w:lineRule="auto"/>
        <w:rPr>
          <w:rFonts w:ascii="Arial" w:eastAsia="Times New Roman" w:hAnsi="Arial" w:cs="Arial"/>
          <w:color w:val="222222"/>
          <w:sz w:val="21"/>
          <w:szCs w:val="21"/>
        </w:rPr>
      </w:pPr>
    </w:p>
    <w:p w:rsidR="00E875E2" w:rsidRPr="00E875E2" w:rsidRDefault="00E875E2" w:rsidP="00E875E2">
      <w:pPr>
        <w:spacing w:before="120" w:after="120" w:line="240" w:lineRule="auto"/>
        <w:rPr>
          <w:rFonts w:ascii="Arial" w:eastAsia="Times New Roman" w:hAnsi="Arial" w:cs="Arial"/>
          <w:color w:val="222222"/>
          <w:sz w:val="21"/>
          <w:szCs w:val="21"/>
        </w:rPr>
      </w:pPr>
    </w:p>
    <w:tbl>
      <w:tblPr>
        <w:tblW w:w="75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79"/>
        <w:gridCol w:w="3221"/>
      </w:tblGrid>
      <w:tr w:rsidR="00E875E2" w:rsidRPr="00E875E2" w:rsidTr="00E875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Освещаемые участки территорий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24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Средняя горизонтальная освещенность на уровне земли,</w:t>
            </w:r>
            <w:r w:rsidRPr="00E875E2">
              <w:rPr>
                <w:rFonts w:ascii="Times New Roman" w:eastAsia="Times New Roman" w:hAnsi="Times New Roman" w:cs="Times New Roman"/>
                <w:b/>
                <w:bCs/>
                <w:sz w:val="16"/>
                <w:szCs w:val="16"/>
              </w:rPr>
              <w:br/>
              <w:t>лк</w:t>
            </w:r>
          </w:p>
        </w:tc>
      </w:tr>
      <w:tr w:rsidR="00E875E2" w:rsidRPr="00E875E2" w:rsidTr="00E875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 xml:space="preserve">Переходные аллеи и </w:t>
            </w:r>
            <w:proofErr w:type="spellStart"/>
            <w:r w:rsidRPr="00E875E2">
              <w:rPr>
                <w:rFonts w:ascii="Times New Roman" w:eastAsia="Times New Roman" w:hAnsi="Times New Roman" w:cs="Times New Roman"/>
                <w:sz w:val="16"/>
                <w:szCs w:val="16"/>
              </w:rPr>
              <w:t>дороги,велосипедные</w:t>
            </w:r>
            <w:proofErr w:type="spellEnd"/>
            <w:r w:rsidRPr="00E875E2">
              <w:rPr>
                <w:rFonts w:ascii="Times New Roman" w:eastAsia="Times New Roman" w:hAnsi="Times New Roman" w:cs="Times New Roman"/>
                <w:sz w:val="16"/>
                <w:szCs w:val="16"/>
              </w:rPr>
              <w:t xml:space="preserve"> дорожки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4</w:t>
            </w:r>
          </w:p>
        </w:tc>
      </w:tr>
      <w:tr w:rsidR="00E875E2" w:rsidRPr="00E875E2" w:rsidTr="00E875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Внутренние служебно-хозяйственные и пожарные проезды, тротуары - подъезды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2</w:t>
            </w:r>
          </w:p>
        </w:tc>
      </w:tr>
      <w:tr w:rsidR="00E875E2" w:rsidRPr="00E875E2" w:rsidTr="00E875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Автостоянки, хозяйственные площадки и площадки при мусоросборниках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2</w:t>
            </w:r>
          </w:p>
        </w:tc>
      </w:tr>
      <w:tr w:rsidR="00E875E2" w:rsidRPr="00E875E2" w:rsidTr="00E875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Прогулочные дорожки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1</w:t>
            </w:r>
          </w:p>
        </w:tc>
      </w:tr>
      <w:tr w:rsidR="00E875E2" w:rsidRPr="00E875E2" w:rsidTr="00E875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Физкультурные площадки и площадки для игр детей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10</w:t>
            </w:r>
          </w:p>
        </w:tc>
      </w:tr>
    </w:tbl>
    <w:p w:rsidR="00E875E2" w:rsidRPr="00E875E2" w:rsidRDefault="00E875E2" w:rsidP="00E875E2">
      <w:pPr>
        <w:spacing w:before="120" w:after="120" w:line="240" w:lineRule="auto"/>
        <w:rPr>
          <w:rFonts w:ascii="Arial" w:eastAsia="Times New Roman" w:hAnsi="Arial" w:cs="Arial"/>
          <w:color w:val="222222"/>
          <w:sz w:val="21"/>
          <w:szCs w:val="21"/>
        </w:rPr>
      </w:pPr>
    </w:p>
    <w:p w:rsidR="00E875E2" w:rsidRPr="00E875E2" w:rsidRDefault="00E875E2" w:rsidP="00E875E2">
      <w:pPr>
        <w:spacing w:before="120" w:after="120" w:line="240" w:lineRule="auto"/>
        <w:rPr>
          <w:rFonts w:ascii="Arial" w:eastAsia="Times New Roman" w:hAnsi="Arial" w:cs="Arial"/>
          <w:color w:val="222222"/>
          <w:sz w:val="21"/>
          <w:szCs w:val="21"/>
        </w:rPr>
      </w:pPr>
    </w:p>
    <w:p w:rsidR="00E875E2" w:rsidRPr="00E875E2" w:rsidRDefault="00E875E2" w:rsidP="00E875E2">
      <w:pPr>
        <w:pBdr>
          <w:bottom w:val="single" w:sz="4" w:space="0" w:color="A2A9B1"/>
        </w:pBdr>
        <w:spacing w:before="240" w:after="60" w:line="240" w:lineRule="auto"/>
        <w:outlineLvl w:val="1"/>
        <w:rPr>
          <w:rFonts w:ascii="Georgia" w:eastAsia="Times New Roman" w:hAnsi="Georgia" w:cs="Arial"/>
          <w:color w:val="000000"/>
          <w:sz w:val="32"/>
          <w:szCs w:val="32"/>
        </w:rPr>
      </w:pPr>
      <w:r w:rsidRPr="00E875E2">
        <w:rPr>
          <w:rFonts w:ascii="Georgia" w:eastAsia="Times New Roman" w:hAnsi="Georgia" w:cs="Arial"/>
          <w:color w:val="000000"/>
          <w:sz w:val="32"/>
        </w:rPr>
        <w:t>Допустимые нормы температуры, относительной влажности и скорости движения воздуха в помещениях жилых зданий</w:t>
      </w:r>
    </w:p>
    <w:tbl>
      <w:tblPr>
        <w:tblW w:w="60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15"/>
        <w:gridCol w:w="1065"/>
        <w:gridCol w:w="1387"/>
        <w:gridCol w:w="1251"/>
        <w:gridCol w:w="882"/>
      </w:tblGrid>
      <w:tr w:rsidR="00E875E2" w:rsidRPr="00E875E2" w:rsidTr="00E875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Наименований 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 xml:space="preserve">Температура </w:t>
            </w:r>
            <w:proofErr w:type="spellStart"/>
            <w:r w:rsidRPr="00E875E2">
              <w:rPr>
                <w:rFonts w:ascii="Times New Roman" w:eastAsia="Times New Roman" w:hAnsi="Times New Roman" w:cs="Times New Roman"/>
                <w:b/>
                <w:bCs/>
                <w:sz w:val="16"/>
                <w:szCs w:val="16"/>
              </w:rPr>
              <w:t>воздеха</w:t>
            </w:r>
            <w:proofErr w:type="spellEnd"/>
            <w:r w:rsidRPr="00E875E2">
              <w:rPr>
                <w:rFonts w:ascii="Times New Roman" w:eastAsia="Times New Roman" w:hAnsi="Times New Roman" w:cs="Times New Roman"/>
                <w:b/>
                <w:bCs/>
                <w:sz w:val="16"/>
                <w:szCs w:val="16"/>
              </w:rPr>
              <w:t>, °С</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 xml:space="preserve">Результирующая </w:t>
            </w:r>
            <w:proofErr w:type="spellStart"/>
            <w:r w:rsidRPr="00E875E2">
              <w:rPr>
                <w:rFonts w:ascii="Times New Roman" w:eastAsia="Times New Roman" w:hAnsi="Times New Roman" w:cs="Times New Roman"/>
                <w:b/>
                <w:bCs/>
                <w:sz w:val="16"/>
                <w:szCs w:val="16"/>
              </w:rPr>
              <w:t>температура,°С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Относительная влажность,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Скорость движения воздуха м/с</w:t>
            </w:r>
          </w:p>
        </w:tc>
      </w:tr>
      <w:tr w:rsidR="00E875E2" w:rsidRPr="00E875E2" w:rsidTr="00E875E2">
        <w:trPr>
          <w:tblCellSpacing w:w="7"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Холодный период года</w:t>
            </w:r>
          </w:p>
        </w:tc>
      </w:tr>
      <w:tr w:rsidR="00E875E2" w:rsidRPr="00E875E2" w:rsidTr="00E875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Жилая комната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18-24</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17-23</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0,2</w:t>
            </w:r>
          </w:p>
        </w:tc>
      </w:tr>
      <w:tr w:rsidR="00E875E2" w:rsidRPr="00E875E2" w:rsidTr="00E875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То же, в районах наиболее холодной пятидневки (минус 31°С и ниже)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19-23</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0,2</w:t>
            </w:r>
          </w:p>
        </w:tc>
      </w:tr>
      <w:tr w:rsidR="00E875E2" w:rsidRPr="00E875E2" w:rsidTr="00E875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Кухня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18-26</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17-25</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Н/Н*</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0,2</w:t>
            </w:r>
          </w:p>
        </w:tc>
      </w:tr>
      <w:tr w:rsidR="00E875E2" w:rsidRPr="00E875E2" w:rsidTr="00E875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Туалет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18-26</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17-25</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Н/Н</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0,2</w:t>
            </w:r>
          </w:p>
        </w:tc>
      </w:tr>
      <w:tr w:rsidR="00E875E2" w:rsidRPr="00E875E2" w:rsidTr="00E875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 xml:space="preserve">Ванная, совмещенный </w:t>
            </w:r>
            <w:proofErr w:type="spellStart"/>
            <w:r w:rsidRPr="00E875E2">
              <w:rPr>
                <w:rFonts w:ascii="Times New Roman" w:eastAsia="Times New Roman" w:hAnsi="Times New Roman" w:cs="Times New Roman"/>
                <w:sz w:val="16"/>
                <w:szCs w:val="16"/>
              </w:rPr>
              <w:t>сан.узел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18-26</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17-25</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Н/Н</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0,2</w:t>
            </w:r>
          </w:p>
        </w:tc>
      </w:tr>
      <w:tr w:rsidR="00E875E2" w:rsidRPr="00E875E2" w:rsidTr="00E875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Межквартирный коридор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16-22</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15-21</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0,2</w:t>
            </w:r>
          </w:p>
        </w:tc>
      </w:tr>
      <w:tr w:rsidR="00E875E2" w:rsidRPr="00E875E2" w:rsidTr="00E875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Вестибюль, лестничная клетка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14-20</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13-19</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Н/Н</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0,3</w:t>
            </w:r>
          </w:p>
        </w:tc>
      </w:tr>
      <w:tr w:rsidR="00E875E2" w:rsidRPr="00E875E2" w:rsidTr="00E875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Кладовые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12-22</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11-21</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Н/Н</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Н/Н</w:t>
            </w:r>
          </w:p>
        </w:tc>
      </w:tr>
      <w:tr w:rsidR="00E875E2" w:rsidRPr="00E875E2" w:rsidTr="00E875E2">
        <w:trPr>
          <w:tblCellSpacing w:w="7"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Теплый период года</w:t>
            </w:r>
          </w:p>
        </w:tc>
      </w:tr>
      <w:tr w:rsidR="00E875E2" w:rsidRPr="00E875E2" w:rsidTr="00E875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Жилая комната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20-28</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18-27</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0,3</w:t>
            </w:r>
          </w:p>
        </w:tc>
      </w:tr>
    </w:tbl>
    <w:p w:rsidR="00E875E2" w:rsidRPr="00E875E2" w:rsidRDefault="00E875E2" w:rsidP="00E875E2">
      <w:pPr>
        <w:spacing w:before="120" w:after="120" w:line="240" w:lineRule="auto"/>
        <w:rPr>
          <w:rFonts w:ascii="Arial" w:eastAsia="Times New Roman" w:hAnsi="Arial" w:cs="Arial"/>
          <w:color w:val="222222"/>
          <w:sz w:val="21"/>
          <w:szCs w:val="21"/>
        </w:rPr>
      </w:pPr>
    </w:p>
    <w:p w:rsidR="00E875E2" w:rsidRPr="00E875E2" w:rsidRDefault="00E875E2" w:rsidP="00E875E2">
      <w:pPr>
        <w:spacing w:before="72" w:after="0" w:line="240" w:lineRule="auto"/>
        <w:outlineLvl w:val="2"/>
        <w:rPr>
          <w:rFonts w:ascii="Arial" w:eastAsia="Times New Roman" w:hAnsi="Arial" w:cs="Arial"/>
          <w:b/>
          <w:bCs/>
          <w:color w:val="000000"/>
          <w:sz w:val="25"/>
          <w:szCs w:val="25"/>
        </w:rPr>
      </w:pPr>
      <w:r w:rsidRPr="00E875E2">
        <w:rPr>
          <w:rFonts w:ascii="Arial" w:eastAsia="Times New Roman" w:hAnsi="Arial" w:cs="Arial"/>
          <w:b/>
          <w:bCs/>
          <w:color w:val="000000"/>
          <w:sz w:val="25"/>
        </w:rPr>
        <w:lastRenderedPageBreak/>
        <w:t>Допустимые уровни звукового давления в октавных полосах частот, эквивалентных и максимальных уровней звука проникающего шума в помещения жилых зданий</w:t>
      </w:r>
    </w:p>
    <w:tbl>
      <w:tblPr>
        <w:tblW w:w="10659"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19"/>
        <w:gridCol w:w="652"/>
        <w:gridCol w:w="469"/>
        <w:gridCol w:w="308"/>
        <w:gridCol w:w="415"/>
        <w:gridCol w:w="415"/>
        <w:gridCol w:w="415"/>
        <w:gridCol w:w="522"/>
        <w:gridCol w:w="522"/>
        <w:gridCol w:w="522"/>
        <w:gridCol w:w="522"/>
        <w:gridCol w:w="2520"/>
        <w:gridCol w:w="1758"/>
      </w:tblGrid>
      <w:tr w:rsidR="00E875E2" w:rsidRPr="00E875E2" w:rsidTr="00E875E2">
        <w:trPr>
          <w:trHeight w:val="454"/>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Наименование помещений, территорий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Время суток</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Уровни звукового давления, дБ, в октавных полосах со среднегеометрическими частотами, Гц</w:t>
            </w:r>
          </w:p>
        </w:tc>
        <w:tc>
          <w:tcPr>
            <w:tcW w:w="2506" w:type="dxa"/>
            <w:vMerge w:val="restart"/>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24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 xml:space="preserve">Уровни звука </w:t>
            </w:r>
            <w:proofErr w:type="spellStart"/>
            <w:r w:rsidRPr="00E875E2">
              <w:rPr>
                <w:rFonts w:ascii="Times New Roman" w:eastAsia="Times New Roman" w:hAnsi="Times New Roman" w:cs="Times New Roman"/>
                <w:b/>
                <w:bCs/>
                <w:sz w:val="16"/>
                <w:szCs w:val="16"/>
              </w:rPr>
              <w:t>La</w:t>
            </w:r>
            <w:proofErr w:type="spellEnd"/>
            <w:r w:rsidRPr="00E875E2">
              <w:rPr>
                <w:rFonts w:ascii="Times New Roman" w:eastAsia="Times New Roman" w:hAnsi="Times New Roman" w:cs="Times New Roman"/>
                <w:b/>
                <w:bCs/>
                <w:sz w:val="16"/>
                <w:szCs w:val="16"/>
              </w:rPr>
              <w:t xml:space="preserve"> и эквивалентные уровни звука </w:t>
            </w:r>
            <w:proofErr w:type="spellStart"/>
            <w:r w:rsidRPr="00E875E2">
              <w:rPr>
                <w:rFonts w:ascii="Times New Roman" w:eastAsia="Times New Roman" w:hAnsi="Times New Roman" w:cs="Times New Roman"/>
                <w:b/>
                <w:bCs/>
                <w:sz w:val="16"/>
                <w:szCs w:val="16"/>
              </w:rPr>
              <w:t>LАэкв</w:t>
            </w:r>
            <w:proofErr w:type="spellEnd"/>
            <w:r w:rsidRPr="00E875E2">
              <w:rPr>
                <w:rFonts w:ascii="Times New Roman" w:eastAsia="Times New Roman" w:hAnsi="Times New Roman" w:cs="Times New Roman"/>
                <w:b/>
                <w:bCs/>
                <w:sz w:val="16"/>
                <w:szCs w:val="16"/>
              </w:rPr>
              <w:t xml:space="preserve">., </w:t>
            </w:r>
            <w:proofErr w:type="spellStart"/>
            <w:r w:rsidRPr="00E875E2">
              <w:rPr>
                <w:rFonts w:ascii="Times New Roman" w:eastAsia="Times New Roman" w:hAnsi="Times New Roman" w:cs="Times New Roman"/>
                <w:b/>
                <w:bCs/>
                <w:sz w:val="16"/>
                <w:szCs w:val="16"/>
              </w:rPr>
              <w:t>дБА</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24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 xml:space="preserve">Максимальные уровни звука </w:t>
            </w:r>
            <w:proofErr w:type="spellStart"/>
            <w:r w:rsidRPr="00E875E2">
              <w:rPr>
                <w:rFonts w:ascii="Times New Roman" w:eastAsia="Times New Roman" w:hAnsi="Times New Roman" w:cs="Times New Roman"/>
                <w:b/>
                <w:bCs/>
                <w:sz w:val="16"/>
                <w:szCs w:val="16"/>
              </w:rPr>
              <w:t>LАмакс</w:t>
            </w:r>
            <w:proofErr w:type="spellEnd"/>
            <w:r w:rsidRPr="00E875E2">
              <w:rPr>
                <w:rFonts w:ascii="Times New Roman" w:eastAsia="Times New Roman" w:hAnsi="Times New Roman" w:cs="Times New Roman"/>
                <w:b/>
                <w:bCs/>
                <w:sz w:val="16"/>
                <w:szCs w:val="16"/>
              </w:rPr>
              <w:t xml:space="preserve">. , </w:t>
            </w:r>
            <w:proofErr w:type="spellStart"/>
            <w:r w:rsidRPr="00E875E2">
              <w:rPr>
                <w:rFonts w:ascii="Times New Roman" w:eastAsia="Times New Roman" w:hAnsi="Times New Roman" w:cs="Times New Roman"/>
                <w:b/>
                <w:bCs/>
                <w:sz w:val="16"/>
                <w:szCs w:val="16"/>
              </w:rPr>
              <w:t>дБА</w:t>
            </w:r>
            <w:proofErr w:type="spellEnd"/>
          </w:p>
        </w:tc>
      </w:tr>
      <w:tr w:rsidR="00E875E2" w:rsidRPr="00E875E2" w:rsidTr="00E875E2">
        <w:trPr>
          <w:trHeight w:val="158"/>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b/>
                <w:bCs/>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b/>
                <w:bCs/>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31,5</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b/>
                <w:bCs/>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b/>
                <w:bCs/>
                <w:sz w:val="16"/>
                <w:szCs w:val="16"/>
              </w:rPr>
            </w:pPr>
          </w:p>
        </w:tc>
      </w:tr>
      <w:tr w:rsidR="00E875E2" w:rsidRPr="00E875E2" w:rsidTr="00E875E2">
        <w:trPr>
          <w:trHeight w:val="201"/>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Жилые комнаты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с 7 до 23</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55</w:t>
            </w:r>
          </w:p>
        </w:tc>
      </w:tr>
      <w:tr w:rsidR="00E875E2" w:rsidRPr="00E875E2" w:rsidTr="00E875E2">
        <w:trPr>
          <w:trHeight w:val="201"/>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Квартира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с 23 до 7</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45</w:t>
            </w:r>
          </w:p>
        </w:tc>
      </w:tr>
    </w:tbl>
    <w:p w:rsidR="00E875E2" w:rsidRPr="00E875E2" w:rsidRDefault="00E875E2" w:rsidP="00E875E2">
      <w:pPr>
        <w:spacing w:before="72" w:after="0" w:line="240" w:lineRule="auto"/>
        <w:outlineLvl w:val="2"/>
        <w:rPr>
          <w:rFonts w:ascii="Arial" w:eastAsia="Times New Roman" w:hAnsi="Arial" w:cs="Arial"/>
          <w:b/>
          <w:bCs/>
          <w:color w:val="000000"/>
          <w:sz w:val="25"/>
          <w:szCs w:val="25"/>
        </w:rPr>
      </w:pPr>
      <w:r w:rsidRPr="00E875E2">
        <w:rPr>
          <w:rFonts w:ascii="Arial" w:eastAsia="Times New Roman" w:hAnsi="Arial" w:cs="Arial"/>
          <w:b/>
          <w:bCs/>
          <w:color w:val="000000"/>
          <w:sz w:val="25"/>
        </w:rPr>
        <w:t>Допустимые уровни вибрации в помещениях жилых домов от внутренних и внешних источников</w:t>
      </w:r>
    </w:p>
    <w:tbl>
      <w:tblPr>
        <w:tblW w:w="90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56"/>
        <w:gridCol w:w="965"/>
        <w:gridCol w:w="248"/>
        <w:gridCol w:w="876"/>
        <w:gridCol w:w="255"/>
      </w:tblGrid>
      <w:tr w:rsidR="00E875E2" w:rsidRPr="00E875E2" w:rsidTr="00E875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Среднегеометрические частоты полос, Гц</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 xml:space="preserve">Допустимые значения по осям Хо, </w:t>
            </w:r>
            <w:proofErr w:type="spellStart"/>
            <w:r w:rsidRPr="00E875E2">
              <w:rPr>
                <w:rFonts w:ascii="Times New Roman" w:eastAsia="Times New Roman" w:hAnsi="Times New Roman" w:cs="Times New Roman"/>
                <w:b/>
                <w:bCs/>
                <w:sz w:val="16"/>
                <w:szCs w:val="16"/>
              </w:rPr>
              <w:t>Yо</w:t>
            </w:r>
            <w:proofErr w:type="spellEnd"/>
            <w:r w:rsidRPr="00E875E2">
              <w:rPr>
                <w:rFonts w:ascii="Times New Roman" w:eastAsia="Times New Roman" w:hAnsi="Times New Roman" w:cs="Times New Roman"/>
                <w:b/>
                <w:bCs/>
                <w:sz w:val="16"/>
                <w:szCs w:val="16"/>
              </w:rPr>
              <w:t xml:space="preserve">, </w:t>
            </w:r>
            <w:proofErr w:type="spellStart"/>
            <w:r w:rsidRPr="00E875E2">
              <w:rPr>
                <w:rFonts w:ascii="Times New Roman" w:eastAsia="Times New Roman" w:hAnsi="Times New Roman" w:cs="Times New Roman"/>
                <w:b/>
                <w:bCs/>
                <w:sz w:val="16"/>
                <w:szCs w:val="16"/>
              </w:rPr>
              <w:t>Zо</w:t>
            </w:r>
            <w:proofErr w:type="spellEnd"/>
          </w:p>
        </w:tc>
      </w:tr>
      <w:tr w:rsidR="00E875E2" w:rsidRPr="00E875E2" w:rsidTr="00E875E2">
        <w:trPr>
          <w:tblCellSpacing w:w="7" w:type="dxa"/>
          <w:jc w:val="center"/>
        </w:trPr>
        <w:tc>
          <w:tcPr>
            <w:tcW w:w="4500" w:type="dxa"/>
            <w:vMerge w:val="restart"/>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proofErr w:type="spellStart"/>
            <w:r w:rsidRPr="00E875E2">
              <w:rPr>
                <w:rFonts w:ascii="Times New Roman" w:eastAsia="Times New Roman" w:hAnsi="Times New Roman" w:cs="Times New Roman"/>
                <w:sz w:val="16"/>
                <w:szCs w:val="16"/>
              </w:rPr>
              <w:t>Виброускорения</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proofErr w:type="spellStart"/>
            <w:r w:rsidRPr="00E875E2">
              <w:rPr>
                <w:rFonts w:ascii="Times New Roman" w:eastAsia="Times New Roman" w:hAnsi="Times New Roman" w:cs="Times New Roman"/>
                <w:sz w:val="16"/>
                <w:szCs w:val="16"/>
              </w:rPr>
              <w:t>Виброскорости</w:t>
            </w:r>
            <w:proofErr w:type="spellEnd"/>
          </w:p>
        </w:tc>
      </w:tr>
      <w:tr w:rsidR="00E875E2" w:rsidRPr="00E875E2" w:rsidTr="00E875E2">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м/с 2х 10(-3степени)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дБ</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 xml:space="preserve">м/с </w:t>
            </w:r>
            <w:proofErr w:type="spellStart"/>
            <w:r w:rsidRPr="00E875E2">
              <w:rPr>
                <w:rFonts w:ascii="Times New Roman" w:eastAsia="Times New Roman" w:hAnsi="Times New Roman" w:cs="Times New Roman"/>
                <w:sz w:val="16"/>
                <w:szCs w:val="16"/>
              </w:rPr>
              <w:t>х</w:t>
            </w:r>
            <w:proofErr w:type="spellEnd"/>
            <w:r w:rsidRPr="00E875E2">
              <w:rPr>
                <w:rFonts w:ascii="Times New Roman" w:eastAsia="Times New Roman" w:hAnsi="Times New Roman" w:cs="Times New Roman"/>
                <w:sz w:val="16"/>
                <w:szCs w:val="16"/>
              </w:rPr>
              <w:t xml:space="preserve"> 10(-4степени)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дБ</w:t>
            </w:r>
          </w:p>
        </w:tc>
      </w:tr>
      <w:tr w:rsidR="00E875E2" w:rsidRPr="00E875E2" w:rsidTr="00E875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76</w:t>
            </w:r>
          </w:p>
        </w:tc>
      </w:tr>
      <w:tr w:rsidR="00E875E2" w:rsidRPr="00E875E2" w:rsidTr="00E875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71</w:t>
            </w:r>
          </w:p>
        </w:tc>
      </w:tr>
      <w:tr w:rsidR="00E875E2" w:rsidRPr="00E875E2" w:rsidTr="00E875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67</w:t>
            </w:r>
          </w:p>
        </w:tc>
      </w:tr>
      <w:tr w:rsidR="00E875E2" w:rsidRPr="00E875E2" w:rsidTr="00E875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67</w:t>
            </w:r>
          </w:p>
        </w:tc>
      </w:tr>
      <w:tr w:rsidR="00E875E2" w:rsidRPr="00E875E2" w:rsidTr="00E875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31,5</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67</w:t>
            </w:r>
          </w:p>
        </w:tc>
      </w:tr>
      <w:tr w:rsidR="00E875E2" w:rsidRPr="00E875E2" w:rsidTr="00E875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67</w:t>
            </w:r>
          </w:p>
        </w:tc>
      </w:tr>
      <w:tr w:rsidR="00E875E2" w:rsidRPr="00E875E2" w:rsidTr="00E875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 xml:space="preserve">Эквивалентные корректированные значения </w:t>
            </w:r>
            <w:proofErr w:type="spellStart"/>
            <w:r w:rsidRPr="00E875E2">
              <w:rPr>
                <w:rFonts w:ascii="Times New Roman" w:eastAsia="Times New Roman" w:hAnsi="Times New Roman" w:cs="Times New Roman"/>
                <w:sz w:val="16"/>
                <w:szCs w:val="16"/>
              </w:rPr>
              <w:t>виброскорости</w:t>
            </w:r>
            <w:proofErr w:type="spellEnd"/>
            <w:r w:rsidRPr="00E875E2">
              <w:rPr>
                <w:rFonts w:ascii="Times New Roman" w:eastAsia="Times New Roman" w:hAnsi="Times New Roman" w:cs="Times New Roman"/>
                <w:sz w:val="16"/>
                <w:szCs w:val="16"/>
              </w:rPr>
              <w:t xml:space="preserve"> или </w:t>
            </w:r>
            <w:proofErr w:type="spellStart"/>
            <w:r w:rsidRPr="00E875E2">
              <w:rPr>
                <w:rFonts w:ascii="Times New Roman" w:eastAsia="Times New Roman" w:hAnsi="Times New Roman" w:cs="Times New Roman"/>
                <w:sz w:val="16"/>
                <w:szCs w:val="16"/>
              </w:rPr>
              <w:t>виброускорения</w:t>
            </w:r>
            <w:proofErr w:type="spellEnd"/>
            <w:r w:rsidRPr="00E875E2">
              <w:rPr>
                <w:rFonts w:ascii="Times New Roman" w:eastAsia="Times New Roman" w:hAnsi="Times New Roman" w:cs="Times New Roman"/>
                <w:sz w:val="16"/>
                <w:szCs w:val="16"/>
              </w:rPr>
              <w:t xml:space="preserve"> и их логарифмические уровни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67</w:t>
            </w:r>
          </w:p>
        </w:tc>
      </w:tr>
    </w:tbl>
    <w:p w:rsidR="00E875E2" w:rsidRPr="00E875E2" w:rsidRDefault="00E875E2" w:rsidP="00E875E2">
      <w:pPr>
        <w:spacing w:before="120" w:after="120" w:line="240" w:lineRule="auto"/>
        <w:rPr>
          <w:rFonts w:ascii="Arial" w:eastAsia="Times New Roman" w:hAnsi="Arial" w:cs="Arial"/>
          <w:color w:val="222222"/>
          <w:sz w:val="21"/>
          <w:szCs w:val="21"/>
        </w:rPr>
      </w:pPr>
    </w:p>
    <w:p w:rsidR="00E875E2" w:rsidRPr="00E875E2" w:rsidRDefault="00E875E2" w:rsidP="00E875E2">
      <w:pPr>
        <w:spacing w:before="72" w:after="0" w:line="240" w:lineRule="auto"/>
        <w:outlineLvl w:val="2"/>
        <w:rPr>
          <w:rFonts w:ascii="Arial" w:eastAsia="Times New Roman" w:hAnsi="Arial" w:cs="Arial"/>
          <w:b/>
          <w:bCs/>
          <w:color w:val="000000"/>
          <w:sz w:val="25"/>
          <w:szCs w:val="25"/>
        </w:rPr>
      </w:pPr>
      <w:r w:rsidRPr="00E875E2">
        <w:rPr>
          <w:rFonts w:ascii="Arial" w:eastAsia="Times New Roman" w:hAnsi="Arial" w:cs="Arial"/>
          <w:b/>
          <w:bCs/>
          <w:color w:val="000000"/>
          <w:sz w:val="25"/>
        </w:rPr>
        <w:t>Допустимые уровни инфразвука для жилых помещений</w:t>
      </w:r>
    </w:p>
    <w:tbl>
      <w:tblPr>
        <w:tblW w:w="45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6"/>
        <w:gridCol w:w="566"/>
        <w:gridCol w:w="565"/>
        <w:gridCol w:w="565"/>
        <w:gridCol w:w="565"/>
        <w:gridCol w:w="1013"/>
      </w:tblGrid>
      <w:tr w:rsidR="00E875E2" w:rsidRPr="00E875E2" w:rsidTr="00E875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24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Наименование помещений</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Уровни звукового давления, дБ, в октавных полосах со среднегеометрическими частотами, Гц</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 xml:space="preserve">Общий уровень звукового давления, дБ </w:t>
            </w:r>
            <w:proofErr w:type="spellStart"/>
            <w:r w:rsidRPr="00E875E2">
              <w:rPr>
                <w:rFonts w:ascii="Times New Roman" w:eastAsia="Times New Roman" w:hAnsi="Times New Roman" w:cs="Times New Roman"/>
                <w:b/>
                <w:bCs/>
                <w:sz w:val="16"/>
                <w:szCs w:val="16"/>
              </w:rPr>
              <w:t>Лин</w:t>
            </w:r>
            <w:proofErr w:type="spellEnd"/>
          </w:p>
        </w:tc>
      </w:tr>
      <w:tr w:rsidR="00E875E2" w:rsidRPr="00E875E2" w:rsidTr="00E875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p>
        </w:tc>
      </w:tr>
      <w:tr w:rsidR="00E875E2" w:rsidRPr="00E875E2" w:rsidTr="00E875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proofErr w:type="spellStart"/>
            <w:r w:rsidRPr="00E875E2">
              <w:rPr>
                <w:rFonts w:ascii="Times New Roman" w:eastAsia="Times New Roman" w:hAnsi="Times New Roman" w:cs="Times New Roman"/>
                <w:sz w:val="16"/>
                <w:szCs w:val="16"/>
              </w:rPr>
              <w:t>Жилый</w:t>
            </w:r>
            <w:proofErr w:type="spellEnd"/>
            <w:r w:rsidRPr="00E875E2">
              <w:rPr>
                <w:rFonts w:ascii="Times New Roman" w:eastAsia="Times New Roman" w:hAnsi="Times New Roman" w:cs="Times New Roman"/>
                <w:sz w:val="16"/>
                <w:szCs w:val="16"/>
              </w:rPr>
              <w:t xml:space="preserve"> помещения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75</w:t>
            </w:r>
          </w:p>
        </w:tc>
      </w:tr>
    </w:tbl>
    <w:p w:rsidR="00E875E2" w:rsidRPr="00E875E2" w:rsidRDefault="00E875E2" w:rsidP="00E875E2">
      <w:pPr>
        <w:spacing w:before="120" w:after="120" w:line="240" w:lineRule="auto"/>
        <w:rPr>
          <w:rFonts w:ascii="Arial" w:eastAsia="Times New Roman" w:hAnsi="Arial" w:cs="Arial"/>
          <w:color w:val="222222"/>
          <w:sz w:val="21"/>
          <w:szCs w:val="21"/>
        </w:rPr>
      </w:pPr>
    </w:p>
    <w:p w:rsidR="00E875E2" w:rsidRPr="00E875E2" w:rsidRDefault="00E875E2" w:rsidP="00E875E2">
      <w:pPr>
        <w:spacing w:before="72" w:after="0" w:line="240" w:lineRule="auto"/>
        <w:outlineLvl w:val="2"/>
        <w:rPr>
          <w:rFonts w:ascii="Arial" w:eastAsia="Times New Roman" w:hAnsi="Arial" w:cs="Arial"/>
          <w:b/>
          <w:bCs/>
          <w:color w:val="000000"/>
          <w:sz w:val="25"/>
          <w:szCs w:val="25"/>
        </w:rPr>
      </w:pPr>
      <w:r w:rsidRPr="00E875E2">
        <w:rPr>
          <w:rFonts w:ascii="Arial" w:eastAsia="Times New Roman" w:hAnsi="Arial" w:cs="Arial"/>
          <w:b/>
          <w:bCs/>
          <w:color w:val="000000"/>
          <w:sz w:val="25"/>
        </w:rPr>
        <w:t>Допустимые уровни электромагнитного излучения радиочастотного диапазона в жилых помещениях (включая балконы и лоджии)</w:t>
      </w:r>
    </w:p>
    <w:tbl>
      <w:tblPr>
        <w:tblW w:w="60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86"/>
        <w:gridCol w:w="694"/>
        <w:gridCol w:w="632"/>
        <w:gridCol w:w="395"/>
        <w:gridCol w:w="708"/>
        <w:gridCol w:w="1085"/>
      </w:tblGrid>
      <w:tr w:rsidR="00E875E2" w:rsidRPr="00E875E2" w:rsidTr="00E875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Объект</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b/>
                <w:bCs/>
                <w:sz w:val="16"/>
                <w:szCs w:val="16"/>
              </w:rPr>
            </w:pPr>
            <w:r w:rsidRPr="00E875E2">
              <w:rPr>
                <w:rFonts w:ascii="Times New Roman" w:eastAsia="Times New Roman" w:hAnsi="Times New Roman" w:cs="Times New Roman"/>
                <w:b/>
                <w:bCs/>
                <w:sz w:val="16"/>
                <w:szCs w:val="16"/>
              </w:rPr>
              <w:t>Предельно допустимые уровни в диапазонах частот</w:t>
            </w:r>
          </w:p>
        </w:tc>
      </w:tr>
      <w:tr w:rsidR="00E875E2" w:rsidRPr="00E875E2" w:rsidTr="00E875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30 - 300 кГц</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0,3-3 МГц</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24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3-30</w:t>
            </w:r>
            <w:r w:rsidRPr="00E875E2">
              <w:rPr>
                <w:rFonts w:ascii="Times New Roman" w:eastAsia="Times New Roman" w:hAnsi="Times New Roman" w:cs="Times New Roman"/>
                <w:sz w:val="16"/>
                <w:szCs w:val="16"/>
              </w:rPr>
              <w:br/>
              <w:t>МГц</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30-300 МГц</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300МГц- 300 ГГц</w:t>
            </w:r>
          </w:p>
        </w:tc>
      </w:tr>
      <w:tr w:rsidR="00E875E2" w:rsidRPr="00E875E2" w:rsidTr="00E875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В/м</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В/м</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В/м</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В/м</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мкВт/см2</w:t>
            </w:r>
          </w:p>
        </w:tc>
      </w:tr>
      <w:tr w:rsidR="00E875E2" w:rsidRPr="00E875E2" w:rsidTr="00E875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Жилые помещения (включая балконы и лоджии)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875E2" w:rsidRPr="00E875E2" w:rsidRDefault="00E875E2" w:rsidP="00E875E2">
            <w:pPr>
              <w:spacing w:after="0" w:line="240" w:lineRule="auto"/>
              <w:jc w:val="center"/>
              <w:rPr>
                <w:rFonts w:ascii="Times New Roman" w:eastAsia="Times New Roman" w:hAnsi="Times New Roman" w:cs="Times New Roman"/>
                <w:sz w:val="16"/>
                <w:szCs w:val="16"/>
              </w:rPr>
            </w:pPr>
            <w:r w:rsidRPr="00E875E2">
              <w:rPr>
                <w:rFonts w:ascii="Times New Roman" w:eastAsia="Times New Roman" w:hAnsi="Times New Roman" w:cs="Times New Roman"/>
                <w:sz w:val="16"/>
                <w:szCs w:val="16"/>
              </w:rPr>
              <w:t>10; 100,0*</w:t>
            </w:r>
          </w:p>
        </w:tc>
      </w:tr>
    </w:tbl>
    <w:p w:rsidR="00E875E2" w:rsidRPr="00E875E2" w:rsidRDefault="00E875E2" w:rsidP="00E875E2">
      <w:pPr>
        <w:spacing w:before="120" w:after="120" w:line="240" w:lineRule="auto"/>
        <w:rPr>
          <w:rFonts w:ascii="Arial" w:eastAsia="Times New Roman" w:hAnsi="Arial" w:cs="Arial"/>
          <w:color w:val="222222"/>
          <w:sz w:val="21"/>
          <w:szCs w:val="21"/>
        </w:rPr>
      </w:pPr>
    </w:p>
    <w:p w:rsidR="00E875E2" w:rsidRPr="00E875E2" w:rsidRDefault="00E875E2" w:rsidP="00E875E2">
      <w:pPr>
        <w:numPr>
          <w:ilvl w:val="0"/>
          <w:numId w:val="2"/>
        </w:numPr>
        <w:spacing w:before="100" w:beforeAutospacing="1" w:after="24" w:line="240" w:lineRule="auto"/>
        <w:ind w:left="384"/>
        <w:rPr>
          <w:rFonts w:ascii="Arial" w:eastAsia="Times New Roman" w:hAnsi="Arial" w:cs="Arial"/>
          <w:color w:val="222222"/>
          <w:sz w:val="21"/>
          <w:szCs w:val="21"/>
        </w:rPr>
      </w:pPr>
      <w:r w:rsidRPr="00E875E2">
        <w:rPr>
          <w:rFonts w:ascii="Arial" w:eastAsia="Times New Roman" w:hAnsi="Arial" w:cs="Arial"/>
          <w:color w:val="222222"/>
          <w:sz w:val="21"/>
          <w:szCs w:val="21"/>
        </w:rPr>
        <w:t>для случаев облучения от антенн, работающих в режиме кругового обзора с частотой вращения диаграммы направленности не более 1 Гц и скважностью вращения не менее 20.</w:t>
      </w:r>
    </w:p>
    <w:p w:rsidR="00667C8E" w:rsidRDefault="00667C8E"/>
    <w:sectPr w:rsidR="00667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B67C5"/>
    <w:multiLevelType w:val="multilevel"/>
    <w:tmpl w:val="8442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C87900"/>
    <w:multiLevelType w:val="multilevel"/>
    <w:tmpl w:val="A106D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E875E2"/>
    <w:rsid w:val="00667C8E"/>
    <w:rsid w:val="00E87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75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875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875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5E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875E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875E2"/>
    <w:rPr>
      <w:rFonts w:ascii="Times New Roman" w:eastAsia="Times New Roman" w:hAnsi="Times New Roman" w:cs="Times New Roman"/>
      <w:b/>
      <w:bCs/>
      <w:sz w:val="27"/>
      <w:szCs w:val="27"/>
    </w:rPr>
  </w:style>
  <w:style w:type="character" w:styleId="a3">
    <w:name w:val="Hyperlink"/>
    <w:basedOn w:val="a0"/>
    <w:uiPriority w:val="99"/>
    <w:semiHidden/>
    <w:unhideWhenUsed/>
    <w:rsid w:val="00E875E2"/>
    <w:rPr>
      <w:color w:val="0000FF"/>
      <w:u w:val="single"/>
    </w:rPr>
  </w:style>
  <w:style w:type="paragraph" w:styleId="a4">
    <w:name w:val="Normal (Web)"/>
    <w:basedOn w:val="a"/>
    <w:uiPriority w:val="99"/>
    <w:semiHidden/>
    <w:unhideWhenUsed/>
    <w:rsid w:val="00E875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a0"/>
    <w:rsid w:val="00E875E2"/>
  </w:style>
  <w:style w:type="character" w:customStyle="1" w:styleId="tocnumber">
    <w:name w:val="tocnumber"/>
    <w:basedOn w:val="a0"/>
    <w:rsid w:val="00E875E2"/>
  </w:style>
  <w:style w:type="character" w:customStyle="1" w:styleId="toctext">
    <w:name w:val="toctext"/>
    <w:basedOn w:val="a0"/>
    <w:rsid w:val="00E875E2"/>
  </w:style>
  <w:style w:type="character" w:customStyle="1" w:styleId="mw-headline">
    <w:name w:val="mw-headline"/>
    <w:basedOn w:val="a0"/>
    <w:rsid w:val="00E875E2"/>
  </w:style>
  <w:style w:type="paragraph" w:styleId="a5">
    <w:name w:val="Balloon Text"/>
    <w:basedOn w:val="a"/>
    <w:link w:val="a6"/>
    <w:uiPriority w:val="99"/>
    <w:semiHidden/>
    <w:unhideWhenUsed/>
    <w:rsid w:val="00E875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75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0795319">
      <w:bodyDiv w:val="1"/>
      <w:marLeft w:val="0"/>
      <w:marRight w:val="0"/>
      <w:marTop w:val="0"/>
      <w:marBottom w:val="0"/>
      <w:divBdr>
        <w:top w:val="none" w:sz="0" w:space="0" w:color="auto"/>
        <w:left w:val="none" w:sz="0" w:space="0" w:color="auto"/>
        <w:bottom w:val="none" w:sz="0" w:space="0" w:color="auto"/>
        <w:right w:val="none" w:sz="0" w:space="0" w:color="auto"/>
      </w:divBdr>
      <w:divsChild>
        <w:div w:id="621115342">
          <w:marLeft w:val="0"/>
          <w:marRight w:val="0"/>
          <w:marTop w:val="0"/>
          <w:marBottom w:val="0"/>
          <w:divBdr>
            <w:top w:val="none" w:sz="0" w:space="0" w:color="auto"/>
            <w:left w:val="none" w:sz="0" w:space="0" w:color="auto"/>
            <w:bottom w:val="none" w:sz="0" w:space="0" w:color="auto"/>
            <w:right w:val="none" w:sz="0" w:space="0" w:color="auto"/>
          </w:divBdr>
          <w:divsChild>
            <w:div w:id="1624382270">
              <w:marLeft w:val="0"/>
              <w:marRight w:val="0"/>
              <w:marTop w:val="0"/>
              <w:marBottom w:val="0"/>
              <w:divBdr>
                <w:top w:val="none" w:sz="0" w:space="0" w:color="auto"/>
                <w:left w:val="none" w:sz="0" w:space="0" w:color="auto"/>
                <w:bottom w:val="none" w:sz="0" w:space="0" w:color="auto"/>
                <w:right w:val="none" w:sz="0" w:space="0" w:color="auto"/>
              </w:divBdr>
              <w:divsChild>
                <w:div w:id="1023163978">
                  <w:marLeft w:val="0"/>
                  <w:marRight w:val="0"/>
                  <w:marTop w:val="0"/>
                  <w:marBottom w:val="240"/>
                  <w:divBdr>
                    <w:top w:val="none" w:sz="0" w:space="0" w:color="auto"/>
                    <w:left w:val="none" w:sz="0" w:space="0" w:color="auto"/>
                    <w:bottom w:val="none" w:sz="0" w:space="0" w:color="auto"/>
                    <w:right w:val="none" w:sz="0" w:space="0" w:color="auto"/>
                  </w:divBdr>
                  <w:divsChild>
                    <w:div w:id="1333070523">
                      <w:marLeft w:val="0"/>
                      <w:marRight w:val="0"/>
                      <w:marTop w:val="0"/>
                      <w:marBottom w:val="0"/>
                      <w:divBdr>
                        <w:top w:val="none" w:sz="0" w:space="0" w:color="auto"/>
                        <w:left w:val="none" w:sz="0" w:space="0" w:color="auto"/>
                        <w:bottom w:val="none" w:sz="0" w:space="0" w:color="auto"/>
                        <w:right w:val="none" w:sz="0" w:space="0" w:color="auto"/>
                      </w:divBdr>
                    </w:div>
                  </w:divsChild>
                </w:div>
                <w:div w:id="954991805">
                  <w:marLeft w:val="0"/>
                  <w:marRight w:val="0"/>
                  <w:marTop w:val="0"/>
                  <w:marBottom w:val="0"/>
                  <w:divBdr>
                    <w:top w:val="none" w:sz="0" w:space="0" w:color="auto"/>
                    <w:left w:val="none" w:sz="0" w:space="0" w:color="auto"/>
                    <w:bottom w:val="none" w:sz="0" w:space="0" w:color="auto"/>
                    <w:right w:val="none" w:sz="0" w:space="0" w:color="auto"/>
                  </w:divBdr>
                  <w:divsChild>
                    <w:div w:id="997267400">
                      <w:marLeft w:val="0"/>
                      <w:marRight w:val="0"/>
                      <w:marTop w:val="0"/>
                      <w:marBottom w:val="0"/>
                      <w:divBdr>
                        <w:top w:val="single" w:sz="4" w:space="4" w:color="A2A9B1"/>
                        <w:left w:val="single" w:sz="4" w:space="4" w:color="A2A9B1"/>
                        <w:bottom w:val="single" w:sz="4" w:space="4" w:color="A2A9B1"/>
                        <w:right w:val="single" w:sz="4" w:space="4" w:color="A2A9B1"/>
                      </w:divBdr>
                    </w:div>
                    <w:div w:id="1399789832">
                      <w:marLeft w:val="0"/>
                      <w:marRight w:val="120"/>
                      <w:marTop w:val="0"/>
                      <w:marBottom w:val="120"/>
                      <w:divBdr>
                        <w:top w:val="none" w:sz="0" w:space="0" w:color="auto"/>
                        <w:left w:val="none" w:sz="0" w:space="0" w:color="auto"/>
                        <w:bottom w:val="none" w:sz="0" w:space="0" w:color="auto"/>
                        <w:right w:val="none" w:sz="0" w:space="0" w:color="auto"/>
                      </w:divBdr>
                    </w:div>
                    <w:div w:id="1189216858">
                      <w:marLeft w:val="0"/>
                      <w:marRight w:val="120"/>
                      <w:marTop w:val="0"/>
                      <w:marBottom w:val="120"/>
                      <w:divBdr>
                        <w:top w:val="none" w:sz="0" w:space="0" w:color="auto"/>
                        <w:left w:val="none" w:sz="0" w:space="0" w:color="auto"/>
                        <w:bottom w:val="none" w:sz="0" w:space="0" w:color="auto"/>
                        <w:right w:val="none" w:sz="0" w:space="0" w:color="auto"/>
                      </w:divBdr>
                    </w:div>
                    <w:div w:id="1366566021">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kipro.ru/wiki/sanpin-2122645-10-trebovaniya-k-usloviyam-prozhivaniya-v-zhilyh-zdaniyah-i-pomeshcheniyah/" TargetMode="External"/><Relationship Id="rId13" Type="http://schemas.openxmlformats.org/officeDocument/2006/relationships/hyperlink" Target="https://www.wikipro.ru/wiki/sanpin-2122645-10-trebovaniya-k-usloviyam-prozhivaniya-v-zhilyh-zdaniyah-i-pomeshcheniyah/" TargetMode="External"/><Relationship Id="rId18" Type="http://schemas.openxmlformats.org/officeDocument/2006/relationships/hyperlink" Target="https://www.wikipro.ru/wiki/sanpin-2122645-10-trebovaniya-k-usloviyam-prozhivaniya-v-zhilyh-zdaniyah-i-pomeshcheniyah/" TargetMode="External"/><Relationship Id="rId26" Type="http://schemas.openxmlformats.org/officeDocument/2006/relationships/hyperlink" Target="https://www.wikipro.ru/wiki/sanpin-2122645-10-trebovaniya-k-usloviyam-prozhivaniya-v-zhilyh-zdaniyah-i-pomeshcheniyah/" TargetMode="External"/><Relationship Id="rId39" Type="http://schemas.openxmlformats.org/officeDocument/2006/relationships/hyperlink" Target="https://www.wikipro.ru/wiki/%D0%A4%D0%B0%D0%B9%D0%BB:F2.gif" TargetMode="External"/><Relationship Id="rId3" Type="http://schemas.openxmlformats.org/officeDocument/2006/relationships/settings" Target="settings.xml"/><Relationship Id="rId21" Type="http://schemas.openxmlformats.org/officeDocument/2006/relationships/hyperlink" Target="https://www.wikipro.ru/wiki/sanpin-2122645-10-trebovaniya-k-usloviyam-prozhivaniya-v-zhilyh-zdaniyah-i-pomeshcheniyah/" TargetMode="External"/><Relationship Id="rId34" Type="http://schemas.openxmlformats.org/officeDocument/2006/relationships/hyperlink" Target="https://www.wikipro.ru/wiki/snip-23-03-2003-zashchita-ot-shuma/" TargetMode="External"/><Relationship Id="rId42" Type="http://schemas.openxmlformats.org/officeDocument/2006/relationships/image" Target="media/image3.gif"/><Relationship Id="rId7" Type="http://schemas.openxmlformats.org/officeDocument/2006/relationships/hyperlink" Target="https://www.wikipro.ru/wiki/sanpin-2122645-10-trebovaniya-k-usloviyam-prozhivaniya-v-zhilyh-zdaniyah-i-pomeshcheniyah/" TargetMode="External"/><Relationship Id="rId12" Type="http://schemas.openxmlformats.org/officeDocument/2006/relationships/hyperlink" Target="https://www.wikipro.ru/wiki/sanpin-2122645-10-trebovaniya-k-usloviyam-prozhivaniya-v-zhilyh-zdaniyah-i-pomeshcheniyah/" TargetMode="External"/><Relationship Id="rId17" Type="http://schemas.openxmlformats.org/officeDocument/2006/relationships/hyperlink" Target="https://www.wikipro.ru/wiki/sanpin-2122645-10-trebovaniya-k-usloviyam-prozhivaniya-v-zhilyh-zdaniyah-i-pomeshcheniyah/" TargetMode="External"/><Relationship Id="rId25" Type="http://schemas.openxmlformats.org/officeDocument/2006/relationships/hyperlink" Target="https://www.wikipro.ru/wiki/sanpin-2122645-10-trebovaniya-k-usloviyam-prozhivaniya-v-zhilyh-zdaniyah-i-pomeshcheniyah/" TargetMode="External"/><Relationship Id="rId33" Type="http://schemas.openxmlformats.org/officeDocument/2006/relationships/hyperlink" Target="https://www.wikipro.ru/wiki/koefficient-estestvennoj-osveshchennosti-keo/" TargetMode="External"/><Relationship Id="rId38"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s://www.wikipro.ru/wiki/sanpin-2122645-10-trebovaniya-k-usloviyam-prozhivaniya-v-zhilyh-zdaniyah-i-pomeshcheniyah/" TargetMode="External"/><Relationship Id="rId20" Type="http://schemas.openxmlformats.org/officeDocument/2006/relationships/hyperlink" Target="https://www.wikipro.ru/wiki/sanpin-2122645-10-trebovaniya-k-usloviyam-prozhivaniya-v-zhilyh-zdaniyah-i-pomeshcheniyah/" TargetMode="External"/><Relationship Id="rId29" Type="http://schemas.openxmlformats.org/officeDocument/2006/relationships/hyperlink" Target="https://www.wikipro.ru/wiki/sanpin-2122645-10-trebovaniya-k-usloviyam-prozhivaniya-v-zhilyh-zdaniyah-i-pomeshcheniyah/" TargetMode="External"/><Relationship Id="rId41" Type="http://schemas.openxmlformats.org/officeDocument/2006/relationships/hyperlink" Target="https://www.wikipro.ru/wiki/%D0%A4%D0%B0%D0%B9%D0%BB:F3.gif" TargetMode="External"/><Relationship Id="rId1" Type="http://schemas.openxmlformats.org/officeDocument/2006/relationships/numbering" Target="numbering.xml"/><Relationship Id="rId6" Type="http://schemas.openxmlformats.org/officeDocument/2006/relationships/hyperlink" Target="https://www.wikipro.ru/wiki/sanpin-2122645-10-trebovaniya-k-usloviyam-prozhivaniya-v-zhilyh-zdaniyah-i-pomeshcheniyah/" TargetMode="External"/><Relationship Id="rId11" Type="http://schemas.openxmlformats.org/officeDocument/2006/relationships/hyperlink" Target="https://www.wikipro.ru/wiki/sanpin-2122645-10-trebovaniya-k-usloviyam-prozhivaniya-v-zhilyh-zdaniyah-i-pomeshcheniyah/" TargetMode="External"/><Relationship Id="rId24" Type="http://schemas.openxmlformats.org/officeDocument/2006/relationships/hyperlink" Target="https://www.wikipro.ru/wiki/sanpin-2122645-10-trebovaniya-k-usloviyam-prozhivaniya-v-zhilyh-zdaniyah-i-pomeshcheniyah/" TargetMode="External"/><Relationship Id="rId32" Type="http://schemas.openxmlformats.org/officeDocument/2006/relationships/hyperlink" Target="https://www.wikipro.ru/wiki/ventilyaciya-pomeshchenij/" TargetMode="External"/><Relationship Id="rId37" Type="http://schemas.openxmlformats.org/officeDocument/2006/relationships/hyperlink" Target="https://www.wikipro.ru/wiki/%D0%A4%D0%B0%D0%B9%D0%BB:123.gif" TargetMode="External"/><Relationship Id="rId40" Type="http://schemas.openxmlformats.org/officeDocument/2006/relationships/image" Target="media/image2.gif"/><Relationship Id="rId45" Type="http://schemas.openxmlformats.org/officeDocument/2006/relationships/theme" Target="theme/theme1.xml"/><Relationship Id="rId5" Type="http://schemas.openxmlformats.org/officeDocument/2006/relationships/hyperlink" Target="https://www.wikipro.ru/wiki/sanpin-2122645-10-trebovaniya-k-usloviyam-prozhivaniya-v-zhilyh-zdaniyah-i-pomeshcheniyah/" TargetMode="External"/><Relationship Id="rId15" Type="http://schemas.openxmlformats.org/officeDocument/2006/relationships/hyperlink" Target="https://www.wikipro.ru/wiki/sanpin-2122645-10-trebovaniya-k-usloviyam-prozhivaniya-v-zhilyh-zdaniyah-i-pomeshcheniyah/" TargetMode="External"/><Relationship Id="rId23" Type="http://schemas.openxmlformats.org/officeDocument/2006/relationships/hyperlink" Target="https://www.wikipro.ru/wiki/sanpin-2122645-10-trebovaniya-k-usloviyam-prozhivaniya-v-zhilyh-zdaniyah-i-pomeshcheniyah/" TargetMode="External"/><Relationship Id="rId28" Type="http://schemas.openxmlformats.org/officeDocument/2006/relationships/hyperlink" Target="https://www.wikipro.ru/wiki/sanpin-2122645-10-trebovaniya-k-usloviyam-prozhivaniya-v-zhilyh-zdaniyah-i-pomeshcheniyah/" TargetMode="External"/><Relationship Id="rId36" Type="http://schemas.openxmlformats.org/officeDocument/2006/relationships/hyperlink" Target="https://www.wikipro.ru/wiki/elektromagnitnoe-izluchenie/" TargetMode="External"/><Relationship Id="rId10" Type="http://schemas.openxmlformats.org/officeDocument/2006/relationships/hyperlink" Target="https://www.wikipro.ru/wiki/sanpin-2122645-10-trebovaniya-k-usloviyam-prozhivaniya-v-zhilyh-zdaniyah-i-pomeshcheniyah/" TargetMode="External"/><Relationship Id="rId19" Type="http://schemas.openxmlformats.org/officeDocument/2006/relationships/hyperlink" Target="https://www.wikipro.ru/wiki/sanpin-2122645-10-trebovaniya-k-usloviyam-prozhivaniya-v-zhilyh-zdaniyah-i-pomeshcheniyah/" TargetMode="External"/><Relationship Id="rId31" Type="http://schemas.openxmlformats.org/officeDocument/2006/relationships/hyperlink" Target="https://www.wikipro.ru/wiki/mikroklimat-i-energosberezhenie-pora-ponyat-prioritety/"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ikipro.ru/wiki/sanpin-2122645-10-trebovaniya-k-usloviyam-prozhivaniya-v-zhilyh-zdaniyah-i-pomeshcheniyah/" TargetMode="External"/><Relationship Id="rId14" Type="http://schemas.openxmlformats.org/officeDocument/2006/relationships/hyperlink" Target="https://www.wikipro.ru/wiki/sanpin-2122645-10-trebovaniya-k-usloviyam-prozhivaniya-v-zhilyh-zdaniyah-i-pomeshcheniyah/" TargetMode="External"/><Relationship Id="rId22" Type="http://schemas.openxmlformats.org/officeDocument/2006/relationships/hyperlink" Target="https://www.wikipro.ru/wiki/sanpin-2122645-10-trebovaniya-k-usloviyam-prozhivaniya-v-zhilyh-zdaniyah-i-pomeshcheniyah/" TargetMode="External"/><Relationship Id="rId27" Type="http://schemas.openxmlformats.org/officeDocument/2006/relationships/hyperlink" Target="https://www.wikipro.ru/wiki/sanpin-2122645-10-trebovaniya-k-usloviyam-prozhivaniya-v-zhilyh-zdaniyah-i-pomeshcheniyah/" TargetMode="External"/><Relationship Id="rId30" Type="http://schemas.openxmlformats.org/officeDocument/2006/relationships/hyperlink" Target="https://www.wikipro.ru/wiki/otoplenie-sklada/" TargetMode="External"/><Relationship Id="rId35" Type="http://schemas.openxmlformats.org/officeDocument/2006/relationships/hyperlink" Target="https://www.wikipro.ru/wiki/zvukoizolyaciya-okon/" TargetMode="External"/><Relationship Id="rId43" Type="http://schemas.openxmlformats.org/officeDocument/2006/relationships/hyperlink" Target="https://www.wikipro.ru/wiki/otdelka-i-covremennyj-ctil-potolkov-v-derevyannyh-dom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6647</Words>
  <Characters>37894</Characters>
  <Application>Microsoft Office Word</Application>
  <DocSecurity>0</DocSecurity>
  <Lines>315</Lines>
  <Paragraphs>88</Paragraphs>
  <ScaleCrop>false</ScaleCrop>
  <Company>Microsoft</Company>
  <LinksUpToDate>false</LinksUpToDate>
  <CharactersWithSpaces>44453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2</cp:revision>
  <dcterms:created xsi:type="dcterms:W3CDTF">2020-07-04T13:36:00Z</dcterms:created>
  <dcterms:modified xsi:type="dcterms:W3CDTF">2020-07-04T13:37:00Z</dcterms:modified>
</cp:coreProperties>
</file>