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62" w:rsidRPr="00480162" w:rsidRDefault="00480162" w:rsidP="00480162">
      <w:pPr>
        <w:shd w:val="clear" w:color="auto" w:fill="FFFFFF"/>
        <w:spacing w:before="161" w:after="161" w:line="240" w:lineRule="auto"/>
        <w:ind w:left="269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</w:rPr>
      </w:pPr>
      <w:r w:rsidRPr="00480162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</w:rPr>
        <w:t>Постановление Правительства РФ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(с изменениями и дополнениями)</w:t>
      </w:r>
    </w:p>
    <w:p w:rsidR="00480162" w:rsidRPr="00480162" w:rsidRDefault="00480162" w:rsidP="00480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</w:rPr>
      </w:pPr>
      <w:bookmarkStart w:id="0" w:name="text"/>
      <w:bookmarkEnd w:id="0"/>
      <w:r w:rsidRPr="00480162">
        <w:rPr>
          <w:rFonts w:ascii="Times New Roman" w:eastAsia="Times New Roman" w:hAnsi="Times New Roman" w:cs="Times New Roman"/>
          <w:b/>
          <w:bCs/>
          <w:color w:val="22272F"/>
        </w:rPr>
        <w:t>Постановление Правительства РФ от 3 апреля 2013 г. N 290</w:t>
      </w:r>
      <w:r w:rsidRPr="00480162">
        <w:rPr>
          <w:rFonts w:ascii="Times New Roman" w:eastAsia="Times New Roman" w:hAnsi="Times New Roman" w:cs="Times New Roman"/>
          <w:b/>
          <w:bCs/>
          <w:color w:val="22272F"/>
        </w:rPr>
        <w:br/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 выполнения"</w:t>
      </w:r>
    </w:p>
    <w:p w:rsidR="00480162" w:rsidRPr="00480162" w:rsidRDefault="00480162" w:rsidP="00480162">
      <w:pPr>
        <w:pBdr>
          <w:bottom w:val="dotted" w:sz="4" w:space="0" w:color="3272C0"/>
        </w:pBdr>
        <w:shd w:val="clear" w:color="auto" w:fill="FFFFFF"/>
        <w:spacing w:after="215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b/>
          <w:bCs/>
          <w:color w:val="3272C0"/>
          <w:sz w:val="17"/>
          <w:szCs w:val="17"/>
        </w:rPr>
        <w:t>С изменениями и дополнениями от:</w:t>
      </w:r>
    </w:p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9 июля 2016 г., 27 февраля 2017 г., 27 марта, 15 декабря 2018 г.</w:t>
      </w:r>
    </w:p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480162">
        <w:rPr>
          <w:rFonts w:ascii="Times New Roman" w:eastAsia="Times New Roman" w:hAnsi="Times New Roman" w:cs="Times New Roman"/>
          <w:color w:val="22272F"/>
          <w:sz w:val="16"/>
          <w:szCs w:val="16"/>
        </w:rPr>
        <w:t> </w:t>
      </w:r>
    </w:p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 соответствии с </w:t>
      </w:r>
      <w:hyperlink r:id="rId4" w:anchor="block_161012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частью 1.2 статьи 161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 Жилищного кодекса Российской Федерации Правительство Российской Федерации постановляет: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1. Утвердить прилагаемые:</w:t>
      </w:r>
    </w:p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hyperlink r:id="rId5" w:anchor="block_1000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минимальный перечень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 услуг и работ, необходимых для обеспечения надлежащего содержания общего имущества в многоквартирном доме;</w:t>
      </w:r>
    </w:p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hyperlink r:id="rId6" w:anchor="block_2000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Правила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 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hyperlink r:id="rId7" w:anchor="block_3000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изменения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2. Установить, что </w:t>
      </w:r>
      <w:hyperlink r:id="rId8" w:anchor="block_1000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перечень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 и </w:t>
      </w:r>
      <w:hyperlink r:id="rId9" w:anchor="block_2000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Правила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 многоквартирном доме и возникшим после дня вступления в силу настоящего постановления.</w:t>
      </w:r>
    </w:p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480162">
        <w:rPr>
          <w:rFonts w:ascii="Times New Roman" w:eastAsia="Times New Roman" w:hAnsi="Times New Roman" w:cs="Times New Roman"/>
          <w:color w:val="22272F"/>
          <w:sz w:val="16"/>
          <w:szCs w:val="16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480162" w:rsidRPr="00480162" w:rsidTr="00480162">
        <w:tc>
          <w:tcPr>
            <w:tcW w:w="3300" w:type="pct"/>
            <w:shd w:val="clear" w:color="auto" w:fill="FFFFFF"/>
            <w:vAlign w:val="bottom"/>
            <w:hideMark/>
          </w:tcPr>
          <w:p w:rsidR="00480162" w:rsidRPr="00480162" w:rsidRDefault="00480162" w:rsidP="00480162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80162">
              <w:rPr>
                <w:rFonts w:ascii="Times New Roman" w:eastAsia="Times New Roman" w:hAnsi="Times New Roman" w:cs="Times New Roman"/>
                <w:sz w:val="17"/>
                <w:szCs w:val="17"/>
              </w:rPr>
              <w:t>Председатель Правительства</w:t>
            </w:r>
            <w:r w:rsidRPr="00480162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80162" w:rsidRPr="00480162" w:rsidRDefault="00480162" w:rsidP="00480162">
            <w:pPr>
              <w:spacing w:before="54" w:after="54" w:line="240" w:lineRule="auto"/>
              <w:ind w:left="54" w:right="54"/>
              <w:jc w:val="right"/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</w:rPr>
            </w:pPr>
            <w:r w:rsidRPr="00480162"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</w:rPr>
              <w:t>Д. Медведев</w:t>
            </w:r>
          </w:p>
        </w:tc>
      </w:tr>
    </w:tbl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480162">
        <w:rPr>
          <w:rFonts w:ascii="Times New Roman" w:eastAsia="Times New Roman" w:hAnsi="Times New Roman" w:cs="Times New Roman"/>
          <w:color w:val="22272F"/>
          <w:sz w:val="16"/>
          <w:szCs w:val="16"/>
        </w:rPr>
        <w:t> </w:t>
      </w:r>
    </w:p>
    <w:p w:rsidR="00480162" w:rsidRPr="00480162" w:rsidRDefault="00480162" w:rsidP="00480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</w:rPr>
      </w:pPr>
      <w:r w:rsidRPr="00480162">
        <w:rPr>
          <w:rFonts w:ascii="Times New Roman" w:eastAsia="Times New Roman" w:hAnsi="Times New Roman" w:cs="Times New Roman"/>
          <w:b/>
          <w:bCs/>
          <w:color w:val="22272F"/>
        </w:rPr>
        <w:t>Минимальный перечень</w:t>
      </w:r>
      <w:r w:rsidRPr="00480162">
        <w:rPr>
          <w:rFonts w:ascii="Times New Roman" w:eastAsia="Times New Roman" w:hAnsi="Times New Roman" w:cs="Times New Roman"/>
          <w:b/>
          <w:bCs/>
          <w:color w:val="22272F"/>
        </w:rPr>
        <w:br/>
        <w:t>услуг и работ, необходимых для обеспечения надлежащего содержания общего имущества в многоквартирном доме</w:t>
      </w:r>
      <w:r w:rsidRPr="00480162">
        <w:rPr>
          <w:rFonts w:ascii="Times New Roman" w:eastAsia="Times New Roman" w:hAnsi="Times New Roman" w:cs="Times New Roman"/>
          <w:b/>
          <w:bCs/>
          <w:color w:val="22272F"/>
        </w:rPr>
        <w:br/>
        <w:t>(утв. </w:t>
      </w:r>
      <w:hyperlink r:id="rId10" w:history="1">
        <w:r w:rsidRPr="00480162">
          <w:rPr>
            <w:rFonts w:ascii="Times New Roman" w:eastAsia="Times New Roman" w:hAnsi="Times New Roman" w:cs="Times New Roman"/>
            <w:b/>
            <w:bCs/>
            <w:color w:val="3272C0"/>
          </w:rPr>
          <w:t>постановлением</w:t>
        </w:r>
      </w:hyperlink>
      <w:r w:rsidRPr="00480162">
        <w:rPr>
          <w:rFonts w:ascii="Times New Roman" w:eastAsia="Times New Roman" w:hAnsi="Times New Roman" w:cs="Times New Roman"/>
          <w:b/>
          <w:bCs/>
          <w:color w:val="22272F"/>
        </w:rPr>
        <w:t> Правительства РФ от 3 апреля 2013 г. N 290)</w:t>
      </w:r>
    </w:p>
    <w:p w:rsidR="00480162" w:rsidRPr="00480162" w:rsidRDefault="00480162" w:rsidP="00480162">
      <w:pPr>
        <w:pBdr>
          <w:bottom w:val="dotted" w:sz="4" w:space="0" w:color="3272C0"/>
        </w:pBdr>
        <w:shd w:val="clear" w:color="auto" w:fill="FFFFFF"/>
        <w:spacing w:after="215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b/>
          <w:bCs/>
          <w:color w:val="3272C0"/>
          <w:sz w:val="17"/>
          <w:szCs w:val="17"/>
        </w:rPr>
        <w:t>С изменениями и дополнениями от:</w:t>
      </w:r>
    </w:p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9 июля 2016 г., 27 февраля 2017 г., 15 декабря 2018 г.</w:t>
      </w:r>
    </w:p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480162">
        <w:rPr>
          <w:rFonts w:ascii="Times New Roman" w:eastAsia="Times New Roman" w:hAnsi="Times New Roman" w:cs="Times New Roman"/>
          <w:color w:val="22272F"/>
          <w:sz w:val="16"/>
          <w:szCs w:val="16"/>
        </w:rPr>
        <w:t> </w:t>
      </w:r>
    </w:p>
    <w:p w:rsidR="00480162" w:rsidRPr="00480162" w:rsidRDefault="00480162" w:rsidP="00480162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</w:rPr>
      </w:pPr>
      <w:r w:rsidRPr="00480162">
        <w:rPr>
          <w:rFonts w:ascii="Times New Roman" w:eastAsia="Times New Roman" w:hAnsi="Times New Roman" w:cs="Times New Roman"/>
          <w:b/>
          <w:bCs/>
          <w:color w:val="22272F"/>
        </w:rPr>
        <w:t>I. 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</w:r>
    </w:p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480162">
        <w:rPr>
          <w:rFonts w:ascii="Times New Roman" w:eastAsia="Times New Roman" w:hAnsi="Times New Roman" w:cs="Times New Roman"/>
          <w:color w:val="22272F"/>
          <w:sz w:val="16"/>
          <w:szCs w:val="16"/>
        </w:rPr>
        <w:t> 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1. Работы, выполняемые в отношении всех видов фундаментов: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технического состояния видимых частей конструкций с выявлением: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признаков неравномерных осадок фундаментов всех типов;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lastRenderedPageBreak/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2. Работы, выполняемые в зданиях с подвалами: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3. Работы, выполняемые для надлежащего содержания стен многоквартирных домов: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 повышенной влажностью, с разрушением обшивки или штукатурки стен;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4. Работы, выполняемые в целях надлежащего содержания перекрытий и покрытий многоквартирных домов: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опирания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опирания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5. Работы, выполняемые в целях надлежащего содержания колонн и столбов многоквартирных домов: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lastRenderedPageBreak/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6. Работы, выполняемые в целях надлежащего содержания балок (ригелей) перекрытий и покрытий многоквартирных домов: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7. Работы, выполняемые в целях надлежащего содержания крыш многоквартирных домов: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кровли на отсутствие протечек;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проверка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молниезащитных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устройств, заземления мачт и другого оборудования, расположенного на крыше;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опирания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железобетонных коробов и других элементов на эксплуатируемых крышах;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температурно-влажностного режима и воздухообмена на чердаке;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контроль состояния оборудования или устройств, предотвращающих образование наледи и сосулек;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осмотр потолков верхних этажей домов с совмещенными (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бесчердачными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и при необходимости очистка кровли от скопления снега и наледи;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проверка и при необходимости восстановление насыпного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пригрузочного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защитного слоя для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эластомерных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или термопластичных мембран балластного способа соединения кровель;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эластомерных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и термопластичных материалов;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lastRenderedPageBreak/>
        <w:t>8. Работы, выполняемые в целях надлежащего содержания лестниц многоквартирных домов: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проступях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в домах с железобетонными лестницами;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выявление прогибов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косоуров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, нарушения связи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косоуров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косоурам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выявление прогибов несущих конструкций, нарушений крепления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тетив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косоуров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краской, обеспечивающей предел огнестойкости 1 час в домах с лестницами по стальным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косоурам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антипереновыми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составами в домах с деревянными лестницами.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9. Работы, выполняемые в целях надлежащего содержания фасадов многоквартирных домов: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сплошности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и герметичности наружных водостоков;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10. Работы, выполняемые в целях надлежащего содержания перегородок в многоквартирных домах: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звукоизоляции и огнезащиты;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11. 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12. Работы, выполняемые в целях надлежащего содержания полов помещений, относящихся к общему имуществу в многоквартирном доме: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13. 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lastRenderedPageBreak/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480162">
        <w:rPr>
          <w:rFonts w:ascii="Times New Roman" w:eastAsia="Times New Roman" w:hAnsi="Times New Roman" w:cs="Times New Roman"/>
          <w:color w:val="22272F"/>
          <w:sz w:val="16"/>
          <w:szCs w:val="16"/>
        </w:rPr>
        <w:t> </w:t>
      </w:r>
    </w:p>
    <w:p w:rsidR="00480162" w:rsidRPr="00480162" w:rsidRDefault="00480162" w:rsidP="00480162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</w:rPr>
      </w:pPr>
      <w:r w:rsidRPr="00480162">
        <w:rPr>
          <w:rFonts w:ascii="Times New Roman" w:eastAsia="Times New Roman" w:hAnsi="Times New Roman" w:cs="Times New Roman"/>
          <w:b/>
          <w:bCs/>
          <w:color w:val="22272F"/>
        </w:rPr>
        <w:t>II. 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</w:r>
    </w:p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480162">
        <w:rPr>
          <w:rFonts w:ascii="Times New Roman" w:eastAsia="Times New Roman" w:hAnsi="Times New Roman" w:cs="Times New Roman"/>
          <w:color w:val="22272F"/>
          <w:sz w:val="16"/>
          <w:szCs w:val="16"/>
        </w:rPr>
        <w:t> 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14. Работы, выполняемые в целях надлежащего содержания мусоропроводов многоквартирных домов: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технического состояния и работоспособности элементов мусоропровода;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при выявлении засоров - незамедлительное их устранение;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чистка, промывка и дезинфекция загрузочных клапанов стволов мусоропроводов,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мусоросборной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камеры и ее оборудования;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15. Работы, выполняемые в целях надлежащего содержания систем вентиляции и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дымоудаления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многоквартирных домов: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дымоудаления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, определение работоспособности оборудования и элементов систем;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утепления теплых чердаков, плотности закрытия входов на них;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устранение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неплотностей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дроссель-клапанов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исправности, техническое обслуживание и ремонт оборудования системы холодоснабжения;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контроль и обеспечение исправного состояния систем автоматического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дымоудаления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сезонное открытие и закрытие калорифера со стороны подвода воздуха;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16. Работы, выполняемые в целях надлежащего содержания печей, каминов и очагов в многоквартирных домах: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определение целостности конструкций и проверка работоспособности дымоходов печей, каминов и очагов;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очистка от сажи дымоходов и труб печей;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устранение завалов в дымовых каналах.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17. Работы, выполняемые в целях надлежащего содержания индивидуальных тепловых пунктов и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водоподкачек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в многоквартирных домах: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водоподкачках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в многоквартирных домах;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оборудования;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водоподкачек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работы по очистке теплообменного оборудования для удаления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накипно-коррозионных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отложений;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lastRenderedPageBreak/>
        <w:t>18. 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общедомовых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промывка участков водопровода после выполнения ремонтно-строительных работ на водопроводе;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очистка и промывка водонапорных баков;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промывка систем водоснабжения для удаления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накипно-коррозионных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отложений.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19. 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проведение пробных пусконаладочных работ (пробные топки);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удаление воздуха из системы отопления;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промывка централизованных систем теплоснабжения для удаления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накипно-коррозионных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отложений.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20. 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проверка заземления оболочки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электрокабеля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проверка и обеспечение работоспособности устройств защитного отключения;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дымоудаления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молниезащиты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21. Работы, выполняемые в целях надлежащего содержания систем внутридомового газового оборудования в многоквартирном доме: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организация проверки состояния системы внутридомового газового оборудования и ее отдельных элементов;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организация технического обслуживания и ремонта систем контроля загазованности помещений;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дымоудаления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22. Работы, выполняемые в целях надлежащего содержания и ремонта лифта (лифтов) в многоквартирном доме: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lastRenderedPageBreak/>
        <w:t>организация системы диспетчерского контроля и обеспечение диспетчерской связи с кабиной лифта;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обеспечение проведения осмотров, технического обслуживания и ремонт лифта (лифтов);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обеспечение проведения аварийного обслуживания лифта (лифтов);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480162">
        <w:rPr>
          <w:rFonts w:ascii="Times New Roman" w:eastAsia="Times New Roman" w:hAnsi="Times New Roman" w:cs="Times New Roman"/>
          <w:color w:val="22272F"/>
          <w:sz w:val="16"/>
          <w:szCs w:val="16"/>
        </w:rPr>
        <w:t> </w:t>
      </w:r>
    </w:p>
    <w:p w:rsidR="00480162" w:rsidRPr="00480162" w:rsidRDefault="00480162" w:rsidP="00480162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</w:rPr>
      </w:pPr>
      <w:r w:rsidRPr="00480162">
        <w:rPr>
          <w:rFonts w:ascii="Times New Roman" w:eastAsia="Times New Roman" w:hAnsi="Times New Roman" w:cs="Times New Roman"/>
          <w:b/>
          <w:bCs/>
          <w:color w:val="22272F"/>
        </w:rPr>
        <w:t>III. Работы и услуги по содержанию иного общего имущества в многоквартирном доме</w:t>
      </w:r>
    </w:p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 w:rsidRPr="00480162">
        <w:rPr>
          <w:rFonts w:ascii="Times New Roman" w:eastAsia="Times New Roman" w:hAnsi="Times New Roman" w:cs="Times New Roman"/>
          <w:color w:val="22272F"/>
          <w:sz w:val="16"/>
          <w:szCs w:val="16"/>
        </w:rPr>
        <w:t> 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23. Работы по содержанию помещений, входящих в состав общего имущества в многоквартирном доме: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мытье окон;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очистка систем защиты от грязи (металлических решеток, ячеистых покрытий, приямков, текстильных матов);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 котором расположен этот дом.</w:t>
      </w:r>
    </w:p>
    <w:p w:rsidR="00480162" w:rsidRPr="00480162" w:rsidRDefault="00480162" w:rsidP="0048016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Пункт 24 изменен с 27 декабря 2018 г. - </w:t>
      </w:r>
      <w:hyperlink r:id="rId11" w:anchor="block_10031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Постановление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 Правительства России от 15 декабря 2018 г. N 1572</w:t>
      </w:r>
    </w:p>
    <w:p w:rsidR="00480162" w:rsidRPr="00480162" w:rsidRDefault="00480162" w:rsidP="0048016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hyperlink r:id="rId12" w:anchor="block_1024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См. предыдущую редакцию</w:t>
        </w:r>
      </w:hyperlink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24.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очистка крышек люков колодцев и пожарных гидрантов от снега и льда толщиной слоя свыше 5 см;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колейности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свыше 5 см;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очистка придомовой территории от наледи и льда;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очистка от мусора урн, установленных возле подъездов, и их промывка;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уборка крыльца и площадки перед входом в подъезд.</w:t>
      </w:r>
    </w:p>
    <w:p w:rsidR="00480162" w:rsidRPr="00480162" w:rsidRDefault="00480162" w:rsidP="0048016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Пункт 25 изменен с 27 декабря 2018 г. - </w:t>
      </w:r>
      <w:hyperlink r:id="rId13" w:anchor="block_10032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Постановление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 Правительства России от 15 декабря 2018 г. N 1572</w:t>
      </w:r>
    </w:p>
    <w:p w:rsidR="00480162" w:rsidRPr="00480162" w:rsidRDefault="00480162" w:rsidP="0048016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hyperlink r:id="rId14" w:anchor="block_1025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См. предыдущую редакцию</w:t>
        </w:r>
      </w:hyperlink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25. Работы по содержанию придомовой территории в теплый период года: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подметание и уборка придомовой территории;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очистка от мусора и промывка урн, установленных возле подъездов;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уборка и выкашивание газонов;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прочистка ливневой канализации;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уборка крыльца и площадки перед входом в подъезд, очистка металлической решетки и приямка.</w:t>
      </w:r>
    </w:p>
    <w:p w:rsidR="00480162" w:rsidRPr="00480162" w:rsidRDefault="00480162" w:rsidP="0048016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hyperlink r:id="rId15" w:anchor="block_2012075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Постановлением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 Правительства РФ от 27 февраля 2017 г. N 232 пункт 26 изложен в новой редакции, </w:t>
      </w:r>
      <w:hyperlink r:id="rId16" w:anchor="block_20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применяющейся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 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заключенным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</w:t>
      </w:r>
    </w:p>
    <w:p w:rsidR="00480162" w:rsidRPr="00480162" w:rsidRDefault="00480162" w:rsidP="0048016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hyperlink r:id="rId17" w:anchor="block_1026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См. текст пункта в предыдущей редакции</w:t>
        </w:r>
      </w:hyperlink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26. Работы по обеспечению вывоза, в том числе откачке, жидких бытовых отходов: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вывоз жидких бытовых отходов из дворовых туалетов, находящихся на придомовой территории;</w:t>
      </w:r>
    </w:p>
    <w:p w:rsidR="00480162" w:rsidRPr="00480162" w:rsidRDefault="00480162" w:rsidP="0048016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hyperlink r:id="rId18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Решением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 Верховного Суда РФ от 28 июля 2015 г. N АКПИ15-589 пункт 26 перечня признан не противоречащим действующему законодательству в части, предусматривающей вывоз бытовых сточных вод из септиков, находящихся на придомовой территории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вывоз бытовых сточных вод из септиков, находящихся на придомовой территории.</w:t>
      </w:r>
    </w:p>
    <w:p w:rsidR="00480162" w:rsidRPr="00480162" w:rsidRDefault="00480162" w:rsidP="00480162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Пункт 26.1 изменен с 27 декабря 2018 г. - </w:t>
      </w:r>
      <w:hyperlink r:id="rId19" w:anchor="block_10033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Постановление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 Правительства России от 15 декабря 2018 г. N 1572</w:t>
      </w:r>
    </w:p>
    <w:p w:rsidR="00480162" w:rsidRPr="00480162" w:rsidRDefault="00480162" w:rsidP="0048016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hyperlink r:id="rId20" w:anchor="block_10261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См. предыдущую редакцию</w:t>
        </w:r>
      </w:hyperlink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26.1. 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В настоящем перечне </w:t>
      </w:r>
      <w:hyperlink r:id="rId21" w:anchor="block_10030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понятие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 "уборка мест погрузки твердых коммунальных отходов" используется в значении, предусмотренном Правилами обращения с твердыми коммунальными отходами, утвержденными </w:t>
      </w:r>
      <w:hyperlink r:id="rId22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постановлением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 Правительства Российской Федерации от 12 ноября 2016 г. N 1156 "Об обращении с твердыми коммунальными отходами и внесении изменения в постановление Правительства Российской Федерации от 25 августа 2008 г. N 641".</w:t>
      </w:r>
    </w:p>
    <w:p w:rsidR="00480162" w:rsidRPr="00480162" w:rsidRDefault="00480162" w:rsidP="0048016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Минимальный перечень дополнен пунктом 26.2 с 27 декабря 2018 г. - </w:t>
      </w:r>
      <w:hyperlink r:id="rId23" w:anchor="block_10034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Постановление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 Правительства России от 15 декабря 2018 г. N 1572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26.2.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27. Работы по обеспечению требований пожарной безопасности 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противодымной</w:t>
      </w:r>
      <w:proofErr w:type="spellEnd"/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 xml:space="preserve"> защиты.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28. 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480162" w:rsidRPr="00480162" w:rsidRDefault="00480162" w:rsidP="0048016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hyperlink r:id="rId24" w:anchor="block_40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Постановлением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 Правительства РФ от 9 июля 2016 г. N 649 Перечень дополнен пунктом 29</w:t>
      </w:r>
    </w:p>
    <w:p w:rsidR="00480162" w:rsidRPr="00480162" w:rsidRDefault="00480162" w:rsidP="00480162">
      <w:pPr>
        <w:shd w:val="clear" w:color="auto" w:fill="FFFFFF"/>
        <w:spacing w:after="215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480162" w:rsidRPr="00480162" w:rsidRDefault="00480162" w:rsidP="0048016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hyperlink r:id="rId25" w:anchor="block_40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Постановлением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 Правительства РФ от 9 июля 2016 г. N 649 Перечень дополнен пунктом 30</w:t>
      </w:r>
    </w:p>
    <w:p w:rsidR="00480162" w:rsidRPr="00480162" w:rsidRDefault="00480162" w:rsidP="0048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</w:rPr>
      </w:pPr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30. Работы и услуги, предусмотренные </w:t>
      </w:r>
      <w:hyperlink r:id="rId26" w:anchor="block_1100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разделами I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 и </w:t>
      </w:r>
      <w:hyperlink r:id="rId27" w:anchor="block_1200" w:history="1">
        <w:r w:rsidRPr="00480162">
          <w:rPr>
            <w:rFonts w:ascii="Times New Roman" w:eastAsia="Times New Roman" w:hAnsi="Times New Roman" w:cs="Times New Roman"/>
            <w:color w:val="3272C0"/>
            <w:sz w:val="17"/>
          </w:rPr>
          <w:t>II</w:t>
        </w:r>
      </w:hyperlink>
      <w:r w:rsidRPr="00480162">
        <w:rPr>
          <w:rFonts w:ascii="Times New Roman" w:eastAsia="Times New Roman" w:hAnsi="Times New Roman" w:cs="Times New Roman"/>
          <w:color w:val="464C55"/>
          <w:sz w:val="17"/>
          <w:szCs w:val="17"/>
        </w:rPr>
        <w:t> 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1E5208" w:rsidRDefault="001E5208"/>
    <w:sectPr w:rsidR="001E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480162"/>
    <w:rsid w:val="001E5208"/>
    <w:rsid w:val="0048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801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1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801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48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8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48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0162"/>
    <w:rPr>
      <w:color w:val="0000FF"/>
      <w:u w:val="single"/>
    </w:rPr>
  </w:style>
  <w:style w:type="paragraph" w:customStyle="1" w:styleId="s16">
    <w:name w:val="s_16"/>
    <w:basedOn w:val="a"/>
    <w:rsid w:val="0048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8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48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64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6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971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80599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6886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8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94110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9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7292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2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25524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7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62007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7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2470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54682/dd34b2d7ebd36c5a24041f09aa0589ee/" TargetMode="External"/><Relationship Id="rId13" Type="http://schemas.openxmlformats.org/officeDocument/2006/relationships/hyperlink" Target="https://base.garant.ru/72131628/34f00ac293991c1329e31cf1257aee5e/" TargetMode="External"/><Relationship Id="rId18" Type="http://schemas.openxmlformats.org/officeDocument/2006/relationships/hyperlink" Target="https://base.garant.ru/71235020/" TargetMode="External"/><Relationship Id="rId26" Type="http://schemas.openxmlformats.org/officeDocument/2006/relationships/hyperlink" Target="https://base.garant.ru/70354682/dd34b2d7ebd36c5a24041f09aa0589e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540160/0955ab749140f921c85c864529b8e579/" TargetMode="External"/><Relationship Id="rId7" Type="http://schemas.openxmlformats.org/officeDocument/2006/relationships/hyperlink" Target="https://base.garant.ru/70354682/dd34b2d7ebd36c5a24041f09aa0589ee/" TargetMode="External"/><Relationship Id="rId12" Type="http://schemas.openxmlformats.org/officeDocument/2006/relationships/hyperlink" Target="https://base.garant.ru/77676114/4463995270299faccb66140c57fd5b1c/" TargetMode="External"/><Relationship Id="rId17" Type="http://schemas.openxmlformats.org/officeDocument/2006/relationships/hyperlink" Target="https://base.garant.ru/57413220/21087288b474e41f86ffde02231e782b/" TargetMode="External"/><Relationship Id="rId25" Type="http://schemas.openxmlformats.org/officeDocument/2006/relationships/hyperlink" Target="https://base.garant.ru/71444830/3e7bbf2ec8a513209f8afca72bb9ecf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623392/bd903bd7a56e9a76f8bc192a2aa1566e/" TargetMode="External"/><Relationship Id="rId20" Type="http://schemas.openxmlformats.org/officeDocument/2006/relationships/hyperlink" Target="https://base.garant.ru/77676114/4463995270299faccb66140c57fd5b1c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0354682/dd34b2d7ebd36c5a24041f09aa0589ee/" TargetMode="External"/><Relationship Id="rId11" Type="http://schemas.openxmlformats.org/officeDocument/2006/relationships/hyperlink" Target="https://base.garant.ru/72131628/34f00ac293991c1329e31cf1257aee5e/" TargetMode="External"/><Relationship Id="rId24" Type="http://schemas.openxmlformats.org/officeDocument/2006/relationships/hyperlink" Target="https://base.garant.ru/71444830/3e7bbf2ec8a513209f8afca72bb9ecfc/" TargetMode="External"/><Relationship Id="rId5" Type="http://schemas.openxmlformats.org/officeDocument/2006/relationships/hyperlink" Target="https://base.garant.ru/70354682/dd34b2d7ebd36c5a24041f09aa0589ee/" TargetMode="External"/><Relationship Id="rId15" Type="http://schemas.openxmlformats.org/officeDocument/2006/relationships/hyperlink" Target="https://base.garant.ru/71623392/bd903bd7a56e9a76f8bc192a2aa1566e/" TargetMode="External"/><Relationship Id="rId23" Type="http://schemas.openxmlformats.org/officeDocument/2006/relationships/hyperlink" Target="https://base.garant.ru/72131628/34f00ac293991c1329e31cf1257aee5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ase.garant.ru/70354682/" TargetMode="External"/><Relationship Id="rId19" Type="http://schemas.openxmlformats.org/officeDocument/2006/relationships/hyperlink" Target="https://base.garant.ru/72131628/34f00ac293991c1329e31cf1257aee5e/" TargetMode="External"/><Relationship Id="rId4" Type="http://schemas.openxmlformats.org/officeDocument/2006/relationships/hyperlink" Target="https://base.garant.ru/12138291/4937220ae6cef91cd7865edfe9b471d0/" TargetMode="External"/><Relationship Id="rId9" Type="http://schemas.openxmlformats.org/officeDocument/2006/relationships/hyperlink" Target="https://base.garant.ru/70354682/dd34b2d7ebd36c5a24041f09aa0589ee/" TargetMode="External"/><Relationship Id="rId14" Type="http://schemas.openxmlformats.org/officeDocument/2006/relationships/hyperlink" Target="https://base.garant.ru/77676114/4463995270299faccb66140c57fd5b1c/" TargetMode="External"/><Relationship Id="rId22" Type="http://schemas.openxmlformats.org/officeDocument/2006/relationships/hyperlink" Target="https://base.garant.ru/71540160/" TargetMode="External"/><Relationship Id="rId27" Type="http://schemas.openxmlformats.org/officeDocument/2006/relationships/hyperlink" Target="https://base.garant.ru/70354682/dd34b2d7ebd36c5a24041f09aa0589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4577</Words>
  <Characters>26094</Characters>
  <Application>Microsoft Office Word</Application>
  <DocSecurity>0</DocSecurity>
  <Lines>217</Lines>
  <Paragraphs>61</Paragraphs>
  <ScaleCrop>false</ScaleCrop>
  <Company>Microsoft</Company>
  <LinksUpToDate>false</LinksUpToDate>
  <CharactersWithSpaces>30610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2020-04-22T20:05:00Z</dcterms:created>
  <dcterms:modified xsi:type="dcterms:W3CDTF">2020-04-22T20:05:00Z</dcterms:modified>
</cp:coreProperties>
</file>